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C7" w:rsidRPr="00BD0EDA" w:rsidRDefault="00F172C7" w:rsidP="00F172C7">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B60A71">
        <w:rPr>
          <w:rFonts w:ascii="Times New Roman" w:hAnsi="Times New Roman" w:cs="Times New Roman" w:hint="eastAsia"/>
          <w:b/>
          <w:sz w:val="28"/>
        </w:rPr>
        <w:t>临</w:t>
      </w:r>
      <w:r w:rsidRPr="00B60A71">
        <w:rPr>
          <w:rFonts w:ascii="Times New Roman" w:hAnsi="Times New Roman" w:cs="Times New Roman" w:hint="eastAsia"/>
          <w:b/>
          <w:sz w:val="28"/>
        </w:rPr>
        <w:t>2021-050</w:t>
      </w:r>
    </w:p>
    <w:p w:rsidR="00F172C7" w:rsidRDefault="00F172C7" w:rsidP="00F172C7">
      <w:pPr>
        <w:spacing w:line="360" w:lineRule="auto"/>
        <w:jc w:val="center"/>
        <w:rPr>
          <w:rFonts w:ascii="Times New Roman" w:hAnsi="Times New Roman" w:cs="Times New Roman"/>
          <w:b/>
          <w:sz w:val="24"/>
        </w:rPr>
      </w:pPr>
    </w:p>
    <w:p w:rsidR="00F172C7" w:rsidRDefault="00F172C7" w:rsidP="00F172C7">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F172C7" w:rsidRDefault="00F172C7" w:rsidP="006D582F">
      <w:pPr>
        <w:spacing w:line="360" w:lineRule="auto"/>
        <w:jc w:val="center"/>
        <w:rPr>
          <w:rFonts w:ascii="黑体" w:eastAsia="黑体" w:hAnsi="黑体" w:cs="Times New Roman"/>
          <w:b/>
          <w:color w:val="FF0000"/>
          <w:sz w:val="36"/>
        </w:rPr>
      </w:pPr>
      <w:r w:rsidRPr="00E558DD">
        <w:rPr>
          <w:rFonts w:ascii="黑体" w:eastAsia="黑体" w:hAnsi="黑体" w:cs="Times New Roman" w:hint="eastAsia"/>
          <w:b/>
          <w:color w:val="FF0000"/>
          <w:sz w:val="36"/>
        </w:rPr>
        <w:t>关于</w:t>
      </w:r>
      <w:r w:rsidR="006D582F" w:rsidRPr="006D582F">
        <w:rPr>
          <w:rFonts w:ascii="黑体" w:eastAsia="黑体" w:hAnsi="黑体" w:cs="Times New Roman" w:hint="eastAsia"/>
          <w:b/>
          <w:color w:val="FF0000"/>
          <w:sz w:val="36"/>
        </w:rPr>
        <w:t>镇江恒顺商场有限公司收购镇江恒润调味品有限责任公司100%股权暨关联交易</w:t>
      </w:r>
      <w:r>
        <w:rPr>
          <w:rFonts w:ascii="黑体" w:eastAsia="黑体" w:hAnsi="黑体" w:cs="Times New Roman" w:hint="eastAsia"/>
          <w:b/>
          <w:color w:val="FF0000"/>
          <w:sz w:val="36"/>
        </w:rPr>
        <w:t>完成的</w:t>
      </w:r>
      <w:r w:rsidRPr="00E558DD">
        <w:rPr>
          <w:rFonts w:ascii="黑体" w:eastAsia="黑体" w:hAnsi="黑体" w:cs="Times New Roman" w:hint="eastAsia"/>
          <w:b/>
          <w:color w:val="FF0000"/>
          <w:sz w:val="36"/>
        </w:rPr>
        <w:t>公告</w:t>
      </w:r>
    </w:p>
    <w:p w:rsidR="00F172C7" w:rsidRPr="00656304" w:rsidRDefault="00F172C7" w:rsidP="00F172C7">
      <w:pPr>
        <w:spacing w:line="360" w:lineRule="auto"/>
        <w:rPr>
          <w:rFonts w:ascii="Times New Roman" w:hAnsi="Times New Roman" w:cs="Times New Roman"/>
          <w:sz w:val="24"/>
        </w:rPr>
      </w:pPr>
    </w:p>
    <w:p w:rsidR="00F172C7" w:rsidRPr="00BD0EDA" w:rsidRDefault="00F172C7" w:rsidP="00F172C7">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F172C7" w:rsidRDefault="00F172C7" w:rsidP="00F172C7"/>
    <w:p w:rsidR="00F172C7" w:rsidRPr="00951145" w:rsidRDefault="00F172C7" w:rsidP="00E25842">
      <w:pPr>
        <w:spacing w:line="400" w:lineRule="exact"/>
        <w:ind w:firstLineChars="200" w:firstLine="482"/>
        <w:outlineLvl w:val="0"/>
        <w:rPr>
          <w:rFonts w:asciiTheme="minorEastAsia" w:hAnsiTheme="minorEastAsia"/>
          <w:b/>
          <w:sz w:val="24"/>
          <w:szCs w:val="24"/>
        </w:rPr>
      </w:pPr>
      <w:r w:rsidRPr="00951145">
        <w:rPr>
          <w:rFonts w:asciiTheme="minorEastAsia" w:hAnsiTheme="minorEastAsia" w:hint="eastAsia"/>
          <w:b/>
          <w:sz w:val="24"/>
          <w:szCs w:val="24"/>
        </w:rPr>
        <w:t>一、股权</w:t>
      </w:r>
      <w:r w:rsidR="00C90A51" w:rsidRPr="00951145">
        <w:rPr>
          <w:rFonts w:asciiTheme="minorEastAsia" w:hAnsiTheme="minorEastAsia" w:hint="eastAsia"/>
          <w:b/>
          <w:sz w:val="24"/>
          <w:szCs w:val="24"/>
        </w:rPr>
        <w:t>收购</w:t>
      </w:r>
      <w:r w:rsidRPr="00951145">
        <w:rPr>
          <w:rFonts w:asciiTheme="minorEastAsia" w:hAnsiTheme="minorEastAsia" w:hint="eastAsia"/>
          <w:b/>
          <w:sz w:val="24"/>
          <w:szCs w:val="24"/>
        </w:rPr>
        <w:t>情况概述</w:t>
      </w:r>
    </w:p>
    <w:p w:rsidR="00951145" w:rsidRPr="00951145" w:rsidRDefault="00F172C7" w:rsidP="00951145">
      <w:pPr>
        <w:spacing w:line="400" w:lineRule="exact"/>
        <w:ind w:firstLineChars="200" w:firstLine="480"/>
        <w:rPr>
          <w:rFonts w:asciiTheme="minorEastAsia" w:hAnsiTheme="minorEastAsia"/>
          <w:sz w:val="24"/>
          <w:szCs w:val="24"/>
        </w:rPr>
      </w:pPr>
      <w:r w:rsidRPr="00316DD1">
        <w:rPr>
          <w:rFonts w:asciiTheme="minorEastAsia" w:hAnsiTheme="minorEastAsia"/>
          <w:sz w:val="24"/>
          <w:szCs w:val="24"/>
        </w:rPr>
        <w:t>江苏恒顺醋业股份有限公司（以下简称“公司”）于2021年</w:t>
      </w:r>
      <w:r w:rsidR="00C90A51">
        <w:rPr>
          <w:rFonts w:asciiTheme="minorEastAsia" w:hAnsiTheme="minorEastAsia" w:hint="eastAsia"/>
          <w:sz w:val="24"/>
          <w:szCs w:val="24"/>
        </w:rPr>
        <w:t>5</w:t>
      </w:r>
      <w:r w:rsidRPr="00316DD1">
        <w:rPr>
          <w:rFonts w:asciiTheme="minorEastAsia" w:hAnsiTheme="minorEastAsia"/>
          <w:sz w:val="24"/>
          <w:szCs w:val="24"/>
        </w:rPr>
        <w:t>月2</w:t>
      </w:r>
      <w:r w:rsidR="00C90A51">
        <w:rPr>
          <w:rFonts w:asciiTheme="minorEastAsia" w:hAnsiTheme="minorEastAsia" w:hint="eastAsia"/>
          <w:sz w:val="24"/>
          <w:szCs w:val="24"/>
        </w:rPr>
        <w:t>6</w:t>
      </w:r>
      <w:r w:rsidRPr="00316DD1">
        <w:rPr>
          <w:rFonts w:asciiTheme="minorEastAsia" w:hAnsiTheme="minorEastAsia"/>
          <w:sz w:val="24"/>
          <w:szCs w:val="24"/>
        </w:rPr>
        <w:t>日分别召开了第</w:t>
      </w:r>
      <w:r w:rsidR="00C90A51">
        <w:rPr>
          <w:rFonts w:asciiTheme="minorEastAsia" w:hAnsiTheme="minorEastAsia" w:hint="eastAsia"/>
          <w:sz w:val="24"/>
          <w:szCs w:val="24"/>
        </w:rPr>
        <w:t>八</w:t>
      </w:r>
      <w:r w:rsidRPr="00316DD1">
        <w:rPr>
          <w:rFonts w:asciiTheme="minorEastAsia" w:hAnsiTheme="minorEastAsia"/>
          <w:sz w:val="24"/>
          <w:szCs w:val="24"/>
        </w:rPr>
        <w:t>届董事会第</w:t>
      </w:r>
      <w:r w:rsidR="00C90A51">
        <w:rPr>
          <w:rFonts w:asciiTheme="minorEastAsia" w:hAnsiTheme="minorEastAsia" w:hint="eastAsia"/>
          <w:sz w:val="24"/>
          <w:szCs w:val="24"/>
        </w:rPr>
        <w:t>三</w:t>
      </w:r>
      <w:r w:rsidRPr="00316DD1">
        <w:rPr>
          <w:rFonts w:asciiTheme="minorEastAsia" w:hAnsiTheme="minorEastAsia"/>
          <w:sz w:val="24"/>
          <w:szCs w:val="24"/>
        </w:rPr>
        <w:t>次会议和第</w:t>
      </w:r>
      <w:r w:rsidR="00C90A51">
        <w:rPr>
          <w:rFonts w:asciiTheme="minorEastAsia" w:hAnsiTheme="minorEastAsia" w:hint="eastAsia"/>
          <w:sz w:val="24"/>
          <w:szCs w:val="24"/>
        </w:rPr>
        <w:t>八</w:t>
      </w:r>
      <w:r w:rsidRPr="00316DD1">
        <w:rPr>
          <w:rFonts w:asciiTheme="minorEastAsia" w:hAnsiTheme="minorEastAsia"/>
          <w:sz w:val="24"/>
          <w:szCs w:val="24"/>
        </w:rPr>
        <w:t>届</w:t>
      </w:r>
      <w:r w:rsidRPr="00316DD1">
        <w:rPr>
          <w:rFonts w:asciiTheme="minorEastAsia" w:hAnsiTheme="minorEastAsia" w:hint="eastAsia"/>
          <w:sz w:val="24"/>
          <w:szCs w:val="24"/>
        </w:rPr>
        <w:t>监事会第</w:t>
      </w:r>
      <w:r w:rsidR="00C90A51">
        <w:rPr>
          <w:rFonts w:asciiTheme="minorEastAsia" w:hAnsiTheme="minorEastAsia" w:hint="eastAsia"/>
          <w:sz w:val="24"/>
          <w:szCs w:val="24"/>
        </w:rPr>
        <w:t>二</w:t>
      </w:r>
      <w:r w:rsidRPr="00316DD1">
        <w:rPr>
          <w:rFonts w:asciiTheme="minorEastAsia" w:hAnsiTheme="minorEastAsia" w:hint="eastAsia"/>
          <w:sz w:val="24"/>
          <w:szCs w:val="24"/>
        </w:rPr>
        <w:t>次会议</w:t>
      </w:r>
      <w:r w:rsidRPr="00316DD1">
        <w:rPr>
          <w:rFonts w:asciiTheme="minorEastAsia" w:hAnsiTheme="minorEastAsia"/>
          <w:sz w:val="24"/>
          <w:szCs w:val="24"/>
        </w:rPr>
        <w:t>，审议通过了《</w:t>
      </w:r>
      <w:r w:rsidR="00C90A51" w:rsidRPr="00C90A51">
        <w:rPr>
          <w:rFonts w:asciiTheme="minorEastAsia" w:hAnsiTheme="minorEastAsia"/>
          <w:sz w:val="24"/>
          <w:szCs w:val="24"/>
        </w:rPr>
        <w:t>关于镇江恒顺商场有限公司拟收购镇江恒润调味品有限责任公司100%股权暨关联交易的议案</w:t>
      </w:r>
      <w:r w:rsidRPr="00316DD1">
        <w:rPr>
          <w:rFonts w:asciiTheme="minorEastAsia" w:hAnsiTheme="minorEastAsia"/>
          <w:sz w:val="24"/>
          <w:szCs w:val="24"/>
        </w:rPr>
        <w:t>》，同意</w:t>
      </w:r>
      <w:r w:rsidR="00C90A51">
        <w:rPr>
          <w:rFonts w:asciiTheme="minorEastAsia" w:hAnsiTheme="minorEastAsia"/>
          <w:sz w:val="24"/>
          <w:szCs w:val="24"/>
        </w:rPr>
        <w:t>全资子</w:t>
      </w:r>
      <w:r w:rsidRPr="00316DD1">
        <w:rPr>
          <w:rFonts w:asciiTheme="minorEastAsia" w:hAnsiTheme="minorEastAsia"/>
          <w:sz w:val="24"/>
          <w:szCs w:val="24"/>
        </w:rPr>
        <w:t>公司</w:t>
      </w:r>
      <w:r w:rsidR="00C90A51" w:rsidRPr="00C90A51">
        <w:rPr>
          <w:rFonts w:asciiTheme="minorEastAsia" w:hAnsiTheme="minorEastAsia"/>
          <w:sz w:val="24"/>
          <w:szCs w:val="24"/>
        </w:rPr>
        <w:t>镇江恒顺商场有限公司</w:t>
      </w:r>
      <w:r w:rsidR="00C90A51">
        <w:rPr>
          <w:rFonts w:asciiTheme="minorEastAsia" w:hAnsiTheme="minorEastAsia"/>
          <w:sz w:val="24"/>
          <w:szCs w:val="24"/>
        </w:rPr>
        <w:t>（以下简称“恒顺商场”）</w:t>
      </w:r>
      <w:r w:rsidRPr="00316DD1">
        <w:rPr>
          <w:rFonts w:asciiTheme="minorEastAsia" w:hAnsiTheme="minorEastAsia"/>
          <w:sz w:val="24"/>
          <w:szCs w:val="24"/>
        </w:rPr>
        <w:t>以</w:t>
      </w:r>
      <w:r w:rsidR="00C90A51">
        <w:rPr>
          <w:rFonts w:asciiTheme="minorEastAsia" w:hAnsiTheme="minorEastAsia" w:hint="eastAsia"/>
          <w:sz w:val="24"/>
          <w:szCs w:val="24"/>
        </w:rPr>
        <w:t>1,147.57</w:t>
      </w:r>
      <w:r w:rsidRPr="00316DD1">
        <w:rPr>
          <w:rFonts w:asciiTheme="minorEastAsia" w:hAnsiTheme="minorEastAsia" w:hint="eastAsia"/>
          <w:sz w:val="24"/>
          <w:szCs w:val="24"/>
        </w:rPr>
        <w:t>万元的交易价格</w:t>
      </w:r>
      <w:r w:rsidR="00C90A51">
        <w:rPr>
          <w:rFonts w:asciiTheme="minorEastAsia" w:hAnsiTheme="minorEastAsia" w:hint="eastAsia"/>
          <w:sz w:val="24"/>
          <w:szCs w:val="24"/>
        </w:rPr>
        <w:t>向公司控股股东江苏恒顺集团有限公司（以下简称“恒顺集团”）等8名</w:t>
      </w:r>
      <w:r w:rsidR="00C90A51" w:rsidRPr="00C90A51">
        <w:rPr>
          <w:rFonts w:asciiTheme="minorEastAsia" w:hAnsiTheme="minorEastAsia"/>
          <w:sz w:val="24"/>
          <w:szCs w:val="24"/>
        </w:rPr>
        <w:t>镇江恒润调味品有限责任公司（以下简 称“恒润调味品”）</w:t>
      </w:r>
      <w:r w:rsidR="00C90A51">
        <w:rPr>
          <w:rFonts w:asciiTheme="minorEastAsia" w:hAnsiTheme="minorEastAsia" w:hint="eastAsia"/>
          <w:sz w:val="24"/>
          <w:szCs w:val="24"/>
        </w:rPr>
        <w:t>股东收购</w:t>
      </w:r>
      <w:r w:rsidR="00C90A51" w:rsidRPr="00C90A51">
        <w:rPr>
          <w:rFonts w:asciiTheme="minorEastAsia" w:hAnsiTheme="minorEastAsia"/>
          <w:sz w:val="24"/>
          <w:szCs w:val="24"/>
        </w:rPr>
        <w:t>恒润调味品100%股权，</w:t>
      </w:r>
      <w:r w:rsidRPr="00316DD1">
        <w:rPr>
          <w:rFonts w:asciiTheme="minorEastAsia" w:hAnsiTheme="minorEastAsia" w:hint="eastAsia"/>
          <w:sz w:val="24"/>
          <w:szCs w:val="24"/>
        </w:rPr>
        <w:t>具体内容详见刊载于2021年</w:t>
      </w:r>
      <w:r w:rsidR="00C90A51">
        <w:rPr>
          <w:rFonts w:asciiTheme="minorEastAsia" w:hAnsiTheme="minorEastAsia" w:hint="eastAsia"/>
          <w:sz w:val="24"/>
          <w:szCs w:val="24"/>
        </w:rPr>
        <w:t>5</w:t>
      </w:r>
      <w:r w:rsidRPr="00316DD1">
        <w:rPr>
          <w:rFonts w:asciiTheme="minorEastAsia" w:hAnsiTheme="minorEastAsia" w:hint="eastAsia"/>
          <w:sz w:val="24"/>
          <w:szCs w:val="24"/>
        </w:rPr>
        <w:t>月2</w:t>
      </w:r>
      <w:r w:rsidR="00C90A51">
        <w:rPr>
          <w:rFonts w:asciiTheme="minorEastAsia" w:hAnsiTheme="minorEastAsia" w:hint="eastAsia"/>
          <w:sz w:val="24"/>
          <w:szCs w:val="24"/>
        </w:rPr>
        <w:t>7</w:t>
      </w:r>
      <w:r w:rsidRPr="00316DD1">
        <w:rPr>
          <w:rFonts w:asciiTheme="minorEastAsia" w:hAnsiTheme="minorEastAsia" w:hint="eastAsia"/>
          <w:sz w:val="24"/>
          <w:szCs w:val="24"/>
        </w:rPr>
        <w:t>日</w:t>
      </w:r>
      <w:r w:rsidR="00951145">
        <w:rPr>
          <w:rFonts w:asciiTheme="minorEastAsia" w:hAnsiTheme="minorEastAsia" w:hint="eastAsia"/>
          <w:sz w:val="24"/>
          <w:szCs w:val="24"/>
        </w:rPr>
        <w:t>、5月28日</w:t>
      </w:r>
      <w:r w:rsidR="00E25842">
        <w:rPr>
          <w:rFonts w:asciiTheme="minorEastAsia" w:hAnsiTheme="minorEastAsia" w:hint="eastAsia"/>
          <w:sz w:val="24"/>
          <w:szCs w:val="24"/>
        </w:rPr>
        <w:t>在</w:t>
      </w:r>
      <w:r w:rsidRPr="00316DD1">
        <w:rPr>
          <w:rFonts w:asciiTheme="minorEastAsia" w:hAnsiTheme="minorEastAsia" w:hint="eastAsia"/>
          <w:sz w:val="24"/>
          <w:szCs w:val="24"/>
        </w:rPr>
        <w:t>《上海证券报》和上海证券交易所网站（</w:t>
      </w:r>
      <w:r w:rsidRPr="00316DD1">
        <w:rPr>
          <w:rFonts w:asciiTheme="minorEastAsia" w:hAnsiTheme="minorEastAsia"/>
          <w:sz w:val="24"/>
          <w:szCs w:val="24"/>
        </w:rPr>
        <w:t>www.sse.com.cn</w:t>
      </w:r>
      <w:r w:rsidRPr="00316DD1">
        <w:rPr>
          <w:rFonts w:asciiTheme="minorEastAsia" w:hAnsiTheme="minorEastAsia" w:hint="eastAsia"/>
          <w:sz w:val="24"/>
          <w:szCs w:val="24"/>
        </w:rPr>
        <w:t>）披露的《江苏恒顺醋业股份有限公司关于</w:t>
      </w:r>
      <w:r w:rsidR="00C90A51">
        <w:rPr>
          <w:rFonts w:asciiTheme="minorEastAsia" w:hAnsiTheme="minorEastAsia" w:hint="eastAsia"/>
          <w:sz w:val="24"/>
          <w:szCs w:val="24"/>
        </w:rPr>
        <w:t>镇江恒顺商场有限公司拟收购镇江恒润调味品有限责任公司100%股权</w:t>
      </w:r>
      <w:r w:rsidRPr="00316DD1">
        <w:rPr>
          <w:rFonts w:asciiTheme="minorEastAsia" w:hAnsiTheme="minorEastAsia" w:hint="eastAsia"/>
          <w:sz w:val="24"/>
          <w:szCs w:val="24"/>
        </w:rPr>
        <w:t>暨关联交易公告》（公告编号：临2021-</w:t>
      </w:r>
      <w:r w:rsidR="00D518E1" w:rsidRPr="00316DD1">
        <w:rPr>
          <w:rFonts w:asciiTheme="minorEastAsia" w:hAnsiTheme="minorEastAsia" w:hint="eastAsia"/>
          <w:sz w:val="24"/>
          <w:szCs w:val="24"/>
        </w:rPr>
        <w:t>0</w:t>
      </w:r>
      <w:r w:rsidR="00C90A51">
        <w:rPr>
          <w:rFonts w:asciiTheme="minorEastAsia" w:hAnsiTheme="minorEastAsia" w:hint="eastAsia"/>
          <w:sz w:val="24"/>
          <w:szCs w:val="24"/>
        </w:rPr>
        <w:t>32</w:t>
      </w:r>
      <w:r w:rsidR="00D518E1" w:rsidRPr="00316DD1">
        <w:rPr>
          <w:rFonts w:asciiTheme="minorEastAsia" w:hAnsiTheme="minorEastAsia" w:hint="eastAsia"/>
          <w:sz w:val="24"/>
          <w:szCs w:val="24"/>
        </w:rPr>
        <w:t>）</w:t>
      </w:r>
      <w:r w:rsidR="00951145">
        <w:rPr>
          <w:rFonts w:asciiTheme="minorEastAsia" w:hAnsiTheme="minorEastAsia" w:hint="eastAsia"/>
          <w:sz w:val="24"/>
          <w:szCs w:val="24"/>
        </w:rPr>
        <w:t>、</w:t>
      </w:r>
      <w:r w:rsidR="00951145" w:rsidRPr="00951145">
        <w:rPr>
          <w:rFonts w:asciiTheme="minorEastAsia" w:hAnsiTheme="minorEastAsia"/>
          <w:sz w:val="24"/>
          <w:szCs w:val="24"/>
        </w:rPr>
        <w:t>《江苏恒顺醋业股份有限公司关于</w:t>
      </w:r>
      <w:r w:rsidR="00951145" w:rsidRPr="00951145">
        <w:rPr>
          <w:rFonts w:asciiTheme="minorEastAsia" w:hAnsiTheme="minorEastAsia" w:hint="eastAsia"/>
          <w:sz w:val="24"/>
          <w:szCs w:val="24"/>
        </w:rPr>
        <w:t>&lt;</w:t>
      </w:r>
      <w:r w:rsidR="00951145" w:rsidRPr="00951145">
        <w:rPr>
          <w:rFonts w:asciiTheme="minorEastAsia" w:hAnsiTheme="minorEastAsia"/>
          <w:sz w:val="24"/>
          <w:szCs w:val="24"/>
        </w:rPr>
        <w:t>关于镇江恒顺商场有限公司拟收购镇江恒润调味品有限责任公司100%股权暨关联交易公告</w:t>
      </w:r>
      <w:r w:rsidR="00951145" w:rsidRPr="00951145">
        <w:rPr>
          <w:rFonts w:asciiTheme="minorEastAsia" w:hAnsiTheme="minorEastAsia" w:hint="eastAsia"/>
          <w:sz w:val="24"/>
          <w:szCs w:val="24"/>
        </w:rPr>
        <w:t>&gt;</w:t>
      </w:r>
      <w:r w:rsidR="00951145" w:rsidRPr="00951145">
        <w:rPr>
          <w:rFonts w:asciiTheme="minorEastAsia" w:hAnsiTheme="minorEastAsia"/>
          <w:sz w:val="24"/>
          <w:szCs w:val="24"/>
        </w:rPr>
        <w:t>的补充公告》</w:t>
      </w:r>
      <w:r w:rsidR="00951145" w:rsidRPr="00951145">
        <w:rPr>
          <w:rFonts w:asciiTheme="minorEastAsia" w:hAnsiTheme="minorEastAsia" w:hint="eastAsia"/>
          <w:sz w:val="24"/>
          <w:szCs w:val="24"/>
        </w:rPr>
        <w:t>（公告编号：临2021-034）。</w:t>
      </w:r>
    </w:p>
    <w:p w:rsidR="00D518E1" w:rsidRDefault="00D518E1" w:rsidP="00E25842">
      <w:pPr>
        <w:spacing w:line="400" w:lineRule="exact"/>
        <w:ind w:firstLineChars="200" w:firstLine="482"/>
        <w:outlineLvl w:val="0"/>
        <w:rPr>
          <w:rFonts w:asciiTheme="minorEastAsia" w:hAnsiTheme="minorEastAsia"/>
          <w:b/>
          <w:sz w:val="24"/>
          <w:szCs w:val="24"/>
        </w:rPr>
      </w:pPr>
      <w:r w:rsidRPr="00951145">
        <w:rPr>
          <w:rFonts w:asciiTheme="minorEastAsia" w:hAnsiTheme="minorEastAsia" w:hint="eastAsia"/>
          <w:b/>
          <w:sz w:val="24"/>
          <w:szCs w:val="24"/>
        </w:rPr>
        <w:t>二、股权</w:t>
      </w:r>
      <w:r w:rsidR="00C90A51" w:rsidRPr="00951145">
        <w:rPr>
          <w:rFonts w:asciiTheme="minorEastAsia" w:hAnsiTheme="minorEastAsia" w:hint="eastAsia"/>
          <w:b/>
          <w:sz w:val="24"/>
          <w:szCs w:val="24"/>
        </w:rPr>
        <w:t>收购</w:t>
      </w:r>
      <w:r w:rsidRPr="00951145">
        <w:rPr>
          <w:rFonts w:asciiTheme="minorEastAsia" w:hAnsiTheme="minorEastAsia" w:hint="eastAsia"/>
          <w:b/>
          <w:sz w:val="24"/>
          <w:szCs w:val="24"/>
        </w:rPr>
        <w:t>进展情况</w:t>
      </w:r>
    </w:p>
    <w:p w:rsidR="008474C8" w:rsidRDefault="007257FB"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公司</w:t>
      </w:r>
      <w:r w:rsidR="008474C8">
        <w:rPr>
          <w:rFonts w:asciiTheme="minorEastAsia" w:hAnsiTheme="minorEastAsia" w:hint="eastAsia"/>
          <w:sz w:val="24"/>
          <w:szCs w:val="24"/>
        </w:rPr>
        <w:t>全资子公司恒顺商场与恒顺集团等8名恒润调味品股东签署了股权转让协议，主要内容如下：</w:t>
      </w:r>
    </w:p>
    <w:p w:rsidR="009A63EF"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1、合同主体</w:t>
      </w:r>
    </w:p>
    <w:p w:rsidR="008474C8" w:rsidRDefault="008474C8"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转让方</w:t>
      </w:r>
      <w:r w:rsidR="009A63EF">
        <w:rPr>
          <w:rFonts w:asciiTheme="minorEastAsia" w:hAnsiTheme="minorEastAsia" w:hint="eastAsia"/>
          <w:sz w:val="24"/>
          <w:szCs w:val="24"/>
        </w:rPr>
        <w:t>（甲方）</w:t>
      </w:r>
      <w:r>
        <w:rPr>
          <w:rFonts w:asciiTheme="minorEastAsia" w:hAnsiTheme="minorEastAsia" w:hint="eastAsia"/>
          <w:sz w:val="24"/>
          <w:szCs w:val="24"/>
        </w:rPr>
        <w:t>：江苏恒顺集团有限公司、诸江新、章松、赵火金、耿云、贡桂莹、杨晨、朱莹</w:t>
      </w:r>
    </w:p>
    <w:p w:rsidR="008474C8"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受让方（乙方）：镇江恒顺商场有限公司</w:t>
      </w:r>
    </w:p>
    <w:p w:rsidR="009A63EF"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2、股权转让价格及价款支付</w:t>
      </w:r>
    </w:p>
    <w:p w:rsidR="009A63EF"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（1）经甲、乙双方协商一致，本次股权转让款总额为1</w:t>
      </w:r>
      <w:r w:rsidR="001E2662">
        <w:rPr>
          <w:rFonts w:asciiTheme="minorEastAsia" w:hAnsiTheme="minorEastAsia" w:hint="eastAsia"/>
          <w:sz w:val="24"/>
          <w:szCs w:val="24"/>
        </w:rPr>
        <w:t>,</w:t>
      </w:r>
      <w:r>
        <w:rPr>
          <w:rFonts w:asciiTheme="minorEastAsia" w:hAnsiTheme="minorEastAsia" w:hint="eastAsia"/>
          <w:sz w:val="24"/>
          <w:szCs w:val="24"/>
        </w:rPr>
        <w:t>147.57万元（壹仟壹佰肆拾柒万伍仟柒佰元）。</w:t>
      </w:r>
    </w:p>
    <w:p w:rsidR="009A63EF"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2）本协议各方一致同意，在本次股权转让的工商变更登记完成后的十个工作日内（以工商变更通知书上日期开始计算），乙方按本协议项下约定的股权转让款按照甲方各自持有恒润调味品的股权比例将相应的股权转让价汇入甲方各自指定的银行账户内。</w:t>
      </w:r>
    </w:p>
    <w:p w:rsidR="009A63EF" w:rsidRDefault="009A63E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133CB9">
        <w:rPr>
          <w:rFonts w:asciiTheme="minorEastAsia" w:hAnsiTheme="minorEastAsia" w:hint="eastAsia"/>
          <w:sz w:val="24"/>
          <w:szCs w:val="24"/>
        </w:rPr>
        <w:t>股权变更登记</w:t>
      </w:r>
    </w:p>
    <w:p w:rsidR="00133CB9" w:rsidRDefault="00133CB9"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自本协议生效</w:t>
      </w:r>
      <w:r w:rsidR="007257FB">
        <w:rPr>
          <w:rFonts w:asciiTheme="minorEastAsia" w:hAnsiTheme="minorEastAsia" w:hint="eastAsia"/>
          <w:sz w:val="24"/>
          <w:szCs w:val="24"/>
        </w:rPr>
        <w:t>后</w:t>
      </w:r>
      <w:r>
        <w:rPr>
          <w:rFonts w:asciiTheme="minorEastAsia" w:hAnsiTheme="minorEastAsia" w:hint="eastAsia"/>
          <w:sz w:val="24"/>
          <w:szCs w:val="24"/>
        </w:rPr>
        <w:t>10日内，恒润调味品应办理本次股权转让的工商变更登记手续，甲、乙双方应当提供必要的协助，包括但不限于签署工商变更登记要求的文件并提交所需的资料和信息。</w:t>
      </w:r>
    </w:p>
    <w:p w:rsidR="00133CB9" w:rsidRDefault="00133CB9"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133CB9" w:rsidRDefault="00133CB9"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如协议一方不履行或严重违反本协议的任何条款，违约方须赔偿守约方的一切经济损失，赔偿数额以实际损失为限。除协议另有约定外，守约方亦有权要求解除本协议。</w:t>
      </w:r>
    </w:p>
    <w:p w:rsidR="00133CB9" w:rsidRDefault="00133CB9"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5、生效条款</w:t>
      </w:r>
    </w:p>
    <w:p w:rsidR="00133CB9" w:rsidRPr="008474C8" w:rsidRDefault="00133CB9"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本协议经甲乙方签字/盖章后生效。</w:t>
      </w:r>
    </w:p>
    <w:p w:rsidR="00316DD1" w:rsidRPr="00316DD1" w:rsidRDefault="00480EF5"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近日，恒润调味品完成了工商变更手续，</w:t>
      </w:r>
      <w:r w:rsidR="006D582F">
        <w:rPr>
          <w:rFonts w:asciiTheme="minorEastAsia" w:hAnsiTheme="minorEastAsia" w:hint="eastAsia"/>
          <w:sz w:val="24"/>
          <w:szCs w:val="24"/>
        </w:rPr>
        <w:t>取得了换发的营业执照。全资子公司恒顺商场按约定支付了股权转让款项</w:t>
      </w:r>
      <w:r>
        <w:rPr>
          <w:rFonts w:asciiTheme="minorEastAsia" w:hAnsiTheme="minorEastAsia" w:hint="eastAsia"/>
          <w:sz w:val="24"/>
          <w:szCs w:val="24"/>
        </w:rPr>
        <w:t>。</w:t>
      </w:r>
    </w:p>
    <w:p w:rsidR="00E63B00" w:rsidRPr="00951145" w:rsidRDefault="006D582F" w:rsidP="00E25842">
      <w:pPr>
        <w:spacing w:line="400" w:lineRule="exact"/>
        <w:ind w:firstLineChars="200" w:firstLine="482"/>
        <w:outlineLvl w:val="0"/>
        <w:rPr>
          <w:rFonts w:asciiTheme="minorEastAsia" w:hAnsiTheme="minorEastAsia"/>
          <w:b/>
          <w:sz w:val="24"/>
          <w:szCs w:val="24"/>
        </w:rPr>
      </w:pPr>
      <w:r w:rsidRPr="00951145">
        <w:rPr>
          <w:rFonts w:asciiTheme="minorEastAsia" w:hAnsiTheme="minorEastAsia"/>
          <w:b/>
          <w:sz w:val="24"/>
          <w:szCs w:val="24"/>
        </w:rPr>
        <w:t>三、对公司的影响</w:t>
      </w:r>
    </w:p>
    <w:p w:rsidR="006D582F" w:rsidRDefault="006D582F" w:rsidP="0095114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本次股权收购完成后，全资子公司恒顺商场持有恒润调味品100%股权，恒润调味品将纳入公司合并报表范围。</w:t>
      </w:r>
    </w:p>
    <w:p w:rsidR="006D582F" w:rsidRDefault="006D582F" w:rsidP="00951145">
      <w:pPr>
        <w:spacing w:line="400" w:lineRule="exact"/>
        <w:ind w:firstLineChars="200" w:firstLine="480"/>
        <w:rPr>
          <w:rFonts w:asciiTheme="minorEastAsia" w:hAnsiTheme="minorEastAsia"/>
          <w:sz w:val="24"/>
          <w:szCs w:val="24"/>
        </w:rPr>
      </w:pPr>
    </w:p>
    <w:p w:rsidR="00316DD1" w:rsidRPr="00951145" w:rsidRDefault="00316DD1" w:rsidP="00951145">
      <w:pPr>
        <w:spacing w:line="400" w:lineRule="exact"/>
        <w:ind w:firstLineChars="200" w:firstLine="482"/>
        <w:rPr>
          <w:rFonts w:asciiTheme="minorEastAsia" w:hAnsiTheme="minorEastAsia"/>
          <w:b/>
          <w:sz w:val="24"/>
          <w:szCs w:val="24"/>
        </w:rPr>
      </w:pPr>
      <w:r w:rsidRPr="00951145">
        <w:rPr>
          <w:rFonts w:asciiTheme="minorEastAsia" w:hAnsiTheme="minorEastAsia" w:hint="eastAsia"/>
          <w:b/>
          <w:sz w:val="24"/>
          <w:szCs w:val="24"/>
        </w:rPr>
        <w:t>特此公告！</w:t>
      </w:r>
    </w:p>
    <w:p w:rsidR="00AF4CB6" w:rsidRDefault="00AF4CB6" w:rsidP="00951145">
      <w:pPr>
        <w:spacing w:line="400" w:lineRule="exact"/>
        <w:ind w:firstLineChars="1850" w:firstLine="4457"/>
        <w:rPr>
          <w:rFonts w:asciiTheme="minorEastAsia" w:hAnsiTheme="minorEastAsia"/>
          <w:b/>
          <w:sz w:val="24"/>
          <w:szCs w:val="24"/>
        </w:rPr>
      </w:pPr>
    </w:p>
    <w:p w:rsidR="00AF4CB6" w:rsidRDefault="00AF4CB6" w:rsidP="00951145">
      <w:pPr>
        <w:spacing w:line="400" w:lineRule="exact"/>
        <w:ind w:firstLineChars="1850" w:firstLine="4457"/>
        <w:rPr>
          <w:rFonts w:asciiTheme="minorEastAsia" w:hAnsiTheme="minorEastAsia"/>
          <w:b/>
          <w:sz w:val="24"/>
          <w:szCs w:val="24"/>
        </w:rPr>
      </w:pPr>
    </w:p>
    <w:p w:rsidR="00AF4CB6" w:rsidRDefault="00AF4CB6" w:rsidP="00951145">
      <w:pPr>
        <w:spacing w:line="400" w:lineRule="exact"/>
        <w:ind w:firstLineChars="1850" w:firstLine="4457"/>
        <w:rPr>
          <w:rFonts w:asciiTheme="minorEastAsia" w:hAnsiTheme="minorEastAsia"/>
          <w:b/>
          <w:sz w:val="24"/>
          <w:szCs w:val="24"/>
        </w:rPr>
      </w:pPr>
    </w:p>
    <w:p w:rsidR="00AF4CB6" w:rsidRDefault="00AF4CB6" w:rsidP="00951145">
      <w:pPr>
        <w:spacing w:line="400" w:lineRule="exact"/>
        <w:ind w:firstLineChars="1850" w:firstLine="4457"/>
        <w:rPr>
          <w:rFonts w:asciiTheme="minorEastAsia" w:hAnsiTheme="minorEastAsia"/>
          <w:b/>
          <w:sz w:val="24"/>
          <w:szCs w:val="24"/>
        </w:rPr>
      </w:pPr>
    </w:p>
    <w:p w:rsidR="00AF4CB6" w:rsidRDefault="00AF4CB6" w:rsidP="00951145">
      <w:pPr>
        <w:spacing w:line="400" w:lineRule="exact"/>
        <w:ind w:firstLineChars="1850" w:firstLine="4457"/>
        <w:rPr>
          <w:rFonts w:asciiTheme="minorEastAsia" w:hAnsiTheme="minorEastAsia"/>
          <w:b/>
          <w:sz w:val="24"/>
          <w:szCs w:val="24"/>
        </w:rPr>
      </w:pPr>
    </w:p>
    <w:p w:rsidR="00AF4CB6" w:rsidRDefault="00AF4CB6" w:rsidP="00951145">
      <w:pPr>
        <w:spacing w:line="400" w:lineRule="exact"/>
        <w:ind w:firstLineChars="1850" w:firstLine="4457"/>
        <w:rPr>
          <w:rFonts w:asciiTheme="minorEastAsia" w:hAnsiTheme="minorEastAsia"/>
          <w:b/>
          <w:sz w:val="24"/>
          <w:szCs w:val="24"/>
        </w:rPr>
      </w:pPr>
    </w:p>
    <w:p w:rsidR="00316DD1" w:rsidRPr="00316DD1" w:rsidRDefault="00316DD1" w:rsidP="00951145">
      <w:pPr>
        <w:spacing w:line="400" w:lineRule="exact"/>
        <w:ind w:firstLineChars="1850" w:firstLine="4457"/>
        <w:rPr>
          <w:rFonts w:asciiTheme="minorEastAsia" w:hAnsiTheme="minorEastAsia"/>
          <w:b/>
          <w:sz w:val="24"/>
          <w:szCs w:val="24"/>
        </w:rPr>
      </w:pPr>
      <w:r w:rsidRPr="00316DD1">
        <w:rPr>
          <w:rFonts w:asciiTheme="minorEastAsia" w:hAnsiTheme="minorEastAsia" w:hint="eastAsia"/>
          <w:b/>
          <w:sz w:val="24"/>
          <w:szCs w:val="24"/>
        </w:rPr>
        <w:t>江苏恒顺醋业股份有限公司董事会</w:t>
      </w:r>
    </w:p>
    <w:p w:rsidR="00316DD1" w:rsidRPr="00316DD1" w:rsidRDefault="00316DD1" w:rsidP="00951145">
      <w:pPr>
        <w:spacing w:line="400" w:lineRule="exact"/>
        <w:ind w:firstLineChars="2150" w:firstLine="5180"/>
        <w:rPr>
          <w:rFonts w:asciiTheme="minorEastAsia" w:hAnsiTheme="minorEastAsia"/>
          <w:b/>
          <w:sz w:val="24"/>
          <w:szCs w:val="24"/>
        </w:rPr>
      </w:pPr>
      <w:r w:rsidRPr="0048769E">
        <w:rPr>
          <w:rFonts w:asciiTheme="minorEastAsia" w:hAnsiTheme="minorEastAsia" w:hint="eastAsia"/>
          <w:b/>
          <w:sz w:val="24"/>
          <w:szCs w:val="24"/>
        </w:rPr>
        <w:t>二零二一年八月</w:t>
      </w:r>
      <w:r w:rsidR="006D582F" w:rsidRPr="0048769E">
        <w:rPr>
          <w:rFonts w:asciiTheme="minorEastAsia" w:hAnsiTheme="minorEastAsia" w:hint="eastAsia"/>
          <w:b/>
          <w:sz w:val="24"/>
          <w:szCs w:val="24"/>
        </w:rPr>
        <w:t>二十</w:t>
      </w:r>
      <w:r w:rsidR="0048769E" w:rsidRPr="0048769E">
        <w:rPr>
          <w:rFonts w:asciiTheme="minorEastAsia" w:hAnsiTheme="minorEastAsia" w:hint="eastAsia"/>
          <w:b/>
          <w:sz w:val="24"/>
          <w:szCs w:val="24"/>
        </w:rPr>
        <w:t>六</w:t>
      </w:r>
      <w:r w:rsidRPr="0048769E">
        <w:rPr>
          <w:rFonts w:asciiTheme="minorEastAsia" w:hAnsiTheme="minorEastAsia" w:hint="eastAsia"/>
          <w:b/>
          <w:sz w:val="24"/>
          <w:szCs w:val="24"/>
        </w:rPr>
        <w:t>日</w:t>
      </w:r>
    </w:p>
    <w:sectPr w:rsidR="00316DD1" w:rsidRPr="00316DD1"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FD6" w:rsidRDefault="00CF0FD6" w:rsidP="00480EF5">
      <w:r>
        <w:separator/>
      </w:r>
    </w:p>
  </w:endnote>
  <w:endnote w:type="continuationSeparator" w:id="1">
    <w:p w:rsidR="00CF0FD6" w:rsidRDefault="00CF0FD6" w:rsidP="0048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FD6" w:rsidRDefault="00CF0FD6" w:rsidP="00480EF5">
      <w:r>
        <w:separator/>
      </w:r>
    </w:p>
  </w:footnote>
  <w:footnote w:type="continuationSeparator" w:id="1">
    <w:p w:rsidR="00CF0FD6" w:rsidRDefault="00CF0FD6" w:rsidP="0048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B06"/>
    <w:multiLevelType w:val="hybridMultilevel"/>
    <w:tmpl w:val="B352C452"/>
    <w:lvl w:ilvl="0" w:tplc="79F66694">
      <w:start w:val="1"/>
      <w:numFmt w:val="decimal"/>
      <w:lvlText w:val="（%1）"/>
      <w:lvlJc w:val="left"/>
      <w:pPr>
        <w:ind w:left="1335" w:hanging="93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2B5E7A14"/>
    <w:multiLevelType w:val="hybridMultilevel"/>
    <w:tmpl w:val="D430BA18"/>
    <w:lvl w:ilvl="0" w:tplc="C3FC28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0C93F1C"/>
    <w:multiLevelType w:val="hybridMultilevel"/>
    <w:tmpl w:val="B6EE7260"/>
    <w:lvl w:ilvl="0" w:tplc="44A615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A674145"/>
    <w:multiLevelType w:val="hybridMultilevel"/>
    <w:tmpl w:val="3830E126"/>
    <w:lvl w:ilvl="0" w:tplc="422047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2C7"/>
    <w:rsid w:val="00004787"/>
    <w:rsid w:val="000A2807"/>
    <w:rsid w:val="000B77F9"/>
    <w:rsid w:val="00116606"/>
    <w:rsid w:val="00133CB9"/>
    <w:rsid w:val="00143DC1"/>
    <w:rsid w:val="001734F8"/>
    <w:rsid w:val="001E2662"/>
    <w:rsid w:val="00270386"/>
    <w:rsid w:val="002D1ED9"/>
    <w:rsid w:val="002D6A03"/>
    <w:rsid w:val="00301D1B"/>
    <w:rsid w:val="00316DD1"/>
    <w:rsid w:val="00395770"/>
    <w:rsid w:val="003F6C63"/>
    <w:rsid w:val="004806B3"/>
    <w:rsid w:val="00480EF5"/>
    <w:rsid w:val="0048769E"/>
    <w:rsid w:val="00573977"/>
    <w:rsid w:val="00595D1D"/>
    <w:rsid w:val="006D1807"/>
    <w:rsid w:val="006D582F"/>
    <w:rsid w:val="007257FB"/>
    <w:rsid w:val="00741650"/>
    <w:rsid w:val="00766FDE"/>
    <w:rsid w:val="008474C8"/>
    <w:rsid w:val="00870713"/>
    <w:rsid w:val="00895EB5"/>
    <w:rsid w:val="008C0903"/>
    <w:rsid w:val="00930F23"/>
    <w:rsid w:val="00951145"/>
    <w:rsid w:val="0096167A"/>
    <w:rsid w:val="009A63EF"/>
    <w:rsid w:val="009F3431"/>
    <w:rsid w:val="00A33669"/>
    <w:rsid w:val="00A343A5"/>
    <w:rsid w:val="00A7244D"/>
    <w:rsid w:val="00A96587"/>
    <w:rsid w:val="00AC0E10"/>
    <w:rsid w:val="00AF4CB6"/>
    <w:rsid w:val="00B11FB3"/>
    <w:rsid w:val="00B60A71"/>
    <w:rsid w:val="00BC2934"/>
    <w:rsid w:val="00BC2C90"/>
    <w:rsid w:val="00C120FE"/>
    <w:rsid w:val="00C32918"/>
    <w:rsid w:val="00C714E8"/>
    <w:rsid w:val="00C90A51"/>
    <w:rsid w:val="00C92361"/>
    <w:rsid w:val="00CA3C5F"/>
    <w:rsid w:val="00CB601C"/>
    <w:rsid w:val="00CF0FD6"/>
    <w:rsid w:val="00D35EF2"/>
    <w:rsid w:val="00D405AB"/>
    <w:rsid w:val="00D518E1"/>
    <w:rsid w:val="00D53169"/>
    <w:rsid w:val="00D8109D"/>
    <w:rsid w:val="00DF2F3D"/>
    <w:rsid w:val="00E25842"/>
    <w:rsid w:val="00E412FA"/>
    <w:rsid w:val="00E57147"/>
    <w:rsid w:val="00E61D84"/>
    <w:rsid w:val="00E63B00"/>
    <w:rsid w:val="00EE23E8"/>
    <w:rsid w:val="00EE543A"/>
    <w:rsid w:val="00F172C7"/>
    <w:rsid w:val="00F23354"/>
    <w:rsid w:val="00F42175"/>
    <w:rsid w:val="00F64536"/>
    <w:rsid w:val="00FC2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F172C7"/>
    <w:rPr>
      <w:rFonts w:ascii="宋体" w:eastAsia="宋体"/>
      <w:sz w:val="18"/>
      <w:szCs w:val="18"/>
    </w:rPr>
  </w:style>
  <w:style w:type="character" w:customStyle="1" w:styleId="Char">
    <w:name w:val="文档结构图 Char"/>
    <w:basedOn w:val="a0"/>
    <w:link w:val="a3"/>
    <w:uiPriority w:val="99"/>
    <w:semiHidden/>
    <w:rsid w:val="00F172C7"/>
    <w:rPr>
      <w:rFonts w:ascii="宋体" w:eastAsia="宋体"/>
      <w:sz w:val="18"/>
      <w:szCs w:val="18"/>
    </w:rPr>
  </w:style>
  <w:style w:type="paragraph" w:customStyle="1" w:styleId="Default">
    <w:name w:val="Default"/>
    <w:rsid w:val="00316DD1"/>
    <w:pPr>
      <w:widowControl w:val="0"/>
      <w:autoSpaceDE w:val="0"/>
      <w:autoSpaceDN w:val="0"/>
      <w:adjustRightInd w:val="0"/>
      <w:spacing w:line="360" w:lineRule="auto"/>
      <w:ind w:firstLineChars="200" w:firstLine="480"/>
      <w:jc w:val="both"/>
    </w:pPr>
    <w:rPr>
      <w:rFonts w:asciiTheme="minorEastAsia" w:eastAsia="宋体" w:hAnsiTheme="minorEastAsia" w:cs="宋体"/>
      <w:color w:val="000000"/>
      <w:kern w:val="0"/>
      <w:sz w:val="24"/>
      <w:szCs w:val="24"/>
    </w:rPr>
  </w:style>
  <w:style w:type="paragraph" w:styleId="a4">
    <w:name w:val="List Paragraph"/>
    <w:basedOn w:val="a"/>
    <w:uiPriority w:val="34"/>
    <w:qFormat/>
    <w:rsid w:val="00D518E1"/>
    <w:pPr>
      <w:ind w:firstLineChars="200" w:firstLine="420"/>
    </w:pPr>
  </w:style>
  <w:style w:type="paragraph" w:styleId="a5">
    <w:name w:val="header"/>
    <w:basedOn w:val="a"/>
    <w:link w:val="Char0"/>
    <w:uiPriority w:val="99"/>
    <w:semiHidden/>
    <w:unhideWhenUsed/>
    <w:rsid w:val="00480E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0EF5"/>
    <w:rPr>
      <w:sz w:val="18"/>
      <w:szCs w:val="18"/>
    </w:rPr>
  </w:style>
  <w:style w:type="paragraph" w:styleId="a6">
    <w:name w:val="footer"/>
    <w:basedOn w:val="a"/>
    <w:link w:val="Char1"/>
    <w:uiPriority w:val="99"/>
    <w:semiHidden/>
    <w:unhideWhenUsed/>
    <w:rsid w:val="00480EF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80E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722B-8D8D-4481-A308-426BC2E4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2021-08-23T06:04:00Z</dcterms:created>
  <dcterms:modified xsi:type="dcterms:W3CDTF">2021-08-24T08:39:00Z</dcterms:modified>
</cp:coreProperties>
</file>