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E5" w:rsidRPr="00AC2CC8" w:rsidRDefault="009506E5" w:rsidP="002F081F">
      <w:pPr>
        <w:tabs>
          <w:tab w:val="left" w:pos="0"/>
        </w:tabs>
        <w:adjustRightInd w:val="0"/>
        <w:snapToGrid w:val="0"/>
        <w:spacing w:before="100" w:beforeAutospacing="1" w:after="100" w:afterAutospacing="1" w:line="360" w:lineRule="auto"/>
        <w:ind w:right="140"/>
        <w:jc w:val="right"/>
        <w:rPr>
          <w:rFonts w:asciiTheme="majorEastAsia" w:eastAsiaTheme="majorEastAsia" w:hAnsiTheme="majorEastAsia" w:cs="宋体"/>
          <w:b/>
          <w:kern w:val="0"/>
          <w:sz w:val="28"/>
          <w:szCs w:val="28"/>
        </w:rPr>
      </w:pPr>
      <w:r w:rsidRPr="00AC2CC8">
        <w:rPr>
          <w:rFonts w:asciiTheme="majorEastAsia" w:eastAsiaTheme="majorEastAsia" w:hAnsiTheme="majorEastAsia" w:cs="宋体" w:hint="eastAsia"/>
          <w:b/>
          <w:kern w:val="0"/>
          <w:sz w:val="28"/>
          <w:szCs w:val="28"/>
        </w:rPr>
        <w:t>股票代码：</w:t>
      </w:r>
      <w:r w:rsidR="004039E7" w:rsidRPr="004039E7">
        <w:rPr>
          <w:rFonts w:asciiTheme="majorEastAsia" w:eastAsiaTheme="majorEastAsia" w:hAnsiTheme="majorEastAsia" w:cs="宋体"/>
          <w:b/>
          <w:kern w:val="0"/>
          <w:sz w:val="28"/>
          <w:szCs w:val="28"/>
        </w:rPr>
        <w:t>600305</w:t>
      </w:r>
      <w:r w:rsidR="00113988">
        <w:rPr>
          <w:rFonts w:asciiTheme="majorEastAsia" w:eastAsiaTheme="majorEastAsia" w:hAnsiTheme="majorEastAsia" w:cs="宋体" w:hint="eastAsia"/>
          <w:b/>
          <w:kern w:val="0"/>
          <w:sz w:val="28"/>
          <w:szCs w:val="28"/>
        </w:rPr>
        <w:t xml:space="preserve">                        </w:t>
      </w:r>
      <w:r w:rsidRPr="00AC2CC8">
        <w:rPr>
          <w:rFonts w:asciiTheme="majorEastAsia" w:eastAsiaTheme="majorEastAsia" w:hAnsiTheme="majorEastAsia" w:cs="宋体" w:hint="eastAsia"/>
          <w:b/>
          <w:kern w:val="0"/>
          <w:sz w:val="28"/>
          <w:szCs w:val="28"/>
        </w:rPr>
        <w:t>股票简称：</w:t>
      </w:r>
      <w:r w:rsidR="004039E7" w:rsidRPr="004039E7">
        <w:rPr>
          <w:rFonts w:asciiTheme="majorEastAsia" w:eastAsiaTheme="majorEastAsia" w:hAnsiTheme="majorEastAsia" w:cs="宋体" w:hint="eastAsia"/>
          <w:b/>
          <w:kern w:val="0"/>
          <w:sz w:val="28"/>
          <w:szCs w:val="28"/>
        </w:rPr>
        <w:t>恒顺醋业</w:t>
      </w:r>
    </w:p>
    <w:p w:rsidR="004039E7" w:rsidRPr="002B4ABE" w:rsidRDefault="004039E7" w:rsidP="004039E7">
      <w:pPr>
        <w:tabs>
          <w:tab w:val="left" w:pos="1884"/>
        </w:tabs>
        <w:adjustRightInd w:val="0"/>
        <w:snapToGrid w:val="0"/>
        <w:spacing w:before="100" w:beforeAutospacing="1" w:after="100" w:afterAutospacing="1" w:line="360" w:lineRule="auto"/>
        <w:jc w:val="center"/>
        <w:rPr>
          <w:rFonts w:asciiTheme="majorEastAsia" w:eastAsiaTheme="majorEastAsia" w:hAnsiTheme="majorEastAsia" w:cs="宋体"/>
          <w:b/>
          <w:kern w:val="0"/>
          <w:sz w:val="44"/>
          <w:szCs w:val="44"/>
        </w:rPr>
      </w:pPr>
    </w:p>
    <w:p w:rsidR="009506E5" w:rsidRPr="00AC2CC8" w:rsidRDefault="004039E7" w:rsidP="00FF0E8A">
      <w:pPr>
        <w:tabs>
          <w:tab w:val="left" w:pos="1884"/>
        </w:tabs>
        <w:adjustRightInd w:val="0"/>
        <w:snapToGrid w:val="0"/>
        <w:spacing w:before="100" w:beforeAutospacing="1" w:after="100" w:afterAutospacing="1" w:line="360" w:lineRule="auto"/>
        <w:jc w:val="center"/>
        <w:rPr>
          <w:rFonts w:asciiTheme="majorEastAsia" w:eastAsiaTheme="majorEastAsia" w:hAnsiTheme="majorEastAsia" w:cs="宋体"/>
          <w:b/>
          <w:kern w:val="0"/>
          <w:sz w:val="44"/>
          <w:szCs w:val="44"/>
        </w:rPr>
      </w:pPr>
      <w:r w:rsidRPr="00F26FA6">
        <w:rPr>
          <w:rFonts w:ascii="宋体" w:eastAsia="宋体" w:hAnsi="宋体" w:cs="黑体"/>
          <w:noProof/>
          <w:sz w:val="44"/>
          <w:szCs w:val="44"/>
        </w:rPr>
        <w:drawing>
          <wp:inline distT="0" distB="0" distL="0" distR="0">
            <wp:extent cx="1511300" cy="1384300"/>
            <wp:effectExtent l="0" t="0" r="0" b="0"/>
            <wp:docPr id="1"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0" cy="1384300"/>
                    </a:xfrm>
                    <a:prstGeom prst="rect">
                      <a:avLst/>
                    </a:prstGeom>
                    <a:noFill/>
                    <a:ln>
                      <a:noFill/>
                    </a:ln>
                  </pic:spPr>
                </pic:pic>
              </a:graphicData>
            </a:graphic>
          </wp:inline>
        </w:drawing>
      </w:r>
    </w:p>
    <w:p w:rsidR="004039E7" w:rsidRDefault="004039E7" w:rsidP="00470B3F">
      <w:pPr>
        <w:tabs>
          <w:tab w:val="left" w:pos="1884"/>
        </w:tabs>
        <w:adjustRightInd w:val="0"/>
        <w:snapToGrid w:val="0"/>
        <w:spacing w:afterLines="150" w:line="480" w:lineRule="auto"/>
        <w:jc w:val="center"/>
        <w:rPr>
          <w:rFonts w:asciiTheme="majorEastAsia" w:eastAsiaTheme="majorEastAsia" w:hAnsiTheme="majorEastAsia" w:cs="宋体"/>
          <w:b/>
          <w:kern w:val="0"/>
          <w:sz w:val="44"/>
          <w:szCs w:val="44"/>
        </w:rPr>
      </w:pPr>
      <w:r w:rsidRPr="004039E7">
        <w:rPr>
          <w:rFonts w:asciiTheme="majorEastAsia" w:eastAsiaTheme="majorEastAsia" w:hAnsiTheme="majorEastAsia" w:cs="宋体" w:hint="eastAsia"/>
          <w:b/>
          <w:kern w:val="0"/>
          <w:sz w:val="44"/>
          <w:szCs w:val="44"/>
        </w:rPr>
        <w:t>江苏恒顺醋业股份有限公司</w:t>
      </w:r>
    </w:p>
    <w:p w:rsidR="002D3AEB" w:rsidRDefault="009506E5" w:rsidP="00470B3F">
      <w:pPr>
        <w:tabs>
          <w:tab w:val="left" w:pos="1884"/>
        </w:tabs>
        <w:adjustRightInd w:val="0"/>
        <w:snapToGrid w:val="0"/>
        <w:spacing w:afterLines="150" w:line="480" w:lineRule="auto"/>
        <w:jc w:val="center"/>
        <w:rPr>
          <w:rFonts w:asciiTheme="majorEastAsia" w:eastAsiaTheme="majorEastAsia" w:hAnsiTheme="majorEastAsia" w:cs="宋体"/>
          <w:b/>
          <w:kern w:val="0"/>
          <w:sz w:val="28"/>
          <w:szCs w:val="28"/>
        </w:rPr>
      </w:pPr>
      <w:r w:rsidRPr="00AC2CC8">
        <w:rPr>
          <w:rFonts w:asciiTheme="majorEastAsia" w:eastAsiaTheme="majorEastAsia" w:hAnsiTheme="majorEastAsia" w:cs="宋体" w:hint="eastAsia"/>
          <w:b/>
          <w:kern w:val="0"/>
          <w:sz w:val="24"/>
          <w:szCs w:val="24"/>
        </w:rPr>
        <w:t>（住所：</w:t>
      </w:r>
      <w:r w:rsidR="004039E7" w:rsidRPr="004039E7">
        <w:rPr>
          <w:rFonts w:asciiTheme="majorEastAsia" w:eastAsiaTheme="majorEastAsia" w:hAnsiTheme="majorEastAsia" w:cs="宋体" w:hint="eastAsia"/>
          <w:b/>
          <w:kern w:val="0"/>
          <w:sz w:val="24"/>
          <w:szCs w:val="24"/>
        </w:rPr>
        <w:t>镇江市丹徒新城恒顺大道66号</w:t>
      </w:r>
      <w:r w:rsidRPr="00AC2CC8">
        <w:rPr>
          <w:rFonts w:asciiTheme="majorEastAsia" w:eastAsiaTheme="majorEastAsia" w:hAnsiTheme="majorEastAsia" w:cs="宋体" w:hint="eastAsia"/>
          <w:b/>
          <w:kern w:val="0"/>
          <w:sz w:val="24"/>
          <w:szCs w:val="24"/>
        </w:rPr>
        <w:t>）</w:t>
      </w:r>
    </w:p>
    <w:p w:rsidR="002D3AEB" w:rsidRDefault="002D3AEB" w:rsidP="00470B3F">
      <w:pPr>
        <w:tabs>
          <w:tab w:val="left" w:pos="1884"/>
        </w:tabs>
        <w:adjustRightInd w:val="0"/>
        <w:snapToGrid w:val="0"/>
        <w:spacing w:afterLines="150" w:line="480" w:lineRule="auto"/>
        <w:jc w:val="center"/>
        <w:rPr>
          <w:rFonts w:asciiTheme="majorEastAsia" w:eastAsiaTheme="majorEastAsia" w:hAnsiTheme="majorEastAsia" w:cs="宋体"/>
          <w:b/>
          <w:kern w:val="0"/>
          <w:sz w:val="44"/>
          <w:szCs w:val="44"/>
        </w:rPr>
      </w:pPr>
    </w:p>
    <w:p w:rsidR="002D3AEB" w:rsidRDefault="009506E5" w:rsidP="00470B3F">
      <w:pPr>
        <w:tabs>
          <w:tab w:val="left" w:pos="1884"/>
        </w:tabs>
        <w:adjustRightInd w:val="0"/>
        <w:snapToGrid w:val="0"/>
        <w:spacing w:beforeLines="150" w:afterLines="150"/>
        <w:jc w:val="center"/>
        <w:rPr>
          <w:rFonts w:asciiTheme="majorEastAsia" w:eastAsiaTheme="majorEastAsia" w:hAnsiTheme="majorEastAsia" w:cs="宋体"/>
          <w:b/>
          <w:kern w:val="0"/>
          <w:sz w:val="44"/>
          <w:szCs w:val="44"/>
        </w:rPr>
      </w:pPr>
      <w:r w:rsidRPr="00CB4B36">
        <w:rPr>
          <w:rFonts w:asciiTheme="majorEastAsia" w:eastAsiaTheme="majorEastAsia" w:hAnsiTheme="majorEastAsia" w:cs="宋体"/>
          <w:b/>
          <w:kern w:val="0"/>
          <w:sz w:val="44"/>
          <w:szCs w:val="44"/>
        </w:rPr>
        <w:t>202</w:t>
      </w:r>
      <w:r w:rsidR="004039E7">
        <w:rPr>
          <w:rFonts w:asciiTheme="majorEastAsia" w:eastAsiaTheme="majorEastAsia" w:hAnsiTheme="majorEastAsia" w:cs="宋体"/>
          <w:b/>
          <w:kern w:val="0"/>
          <w:sz w:val="44"/>
          <w:szCs w:val="44"/>
        </w:rPr>
        <w:t>1</w:t>
      </w:r>
      <w:r w:rsidRPr="00CB4B36">
        <w:rPr>
          <w:rFonts w:asciiTheme="majorEastAsia" w:eastAsiaTheme="majorEastAsia" w:hAnsiTheme="majorEastAsia" w:cs="宋体"/>
          <w:b/>
          <w:kern w:val="0"/>
          <w:sz w:val="44"/>
          <w:szCs w:val="44"/>
        </w:rPr>
        <w:t>年度非公开发行</w:t>
      </w:r>
      <w:r w:rsidR="007924CF">
        <w:rPr>
          <w:rFonts w:asciiTheme="majorEastAsia" w:eastAsiaTheme="majorEastAsia" w:hAnsiTheme="majorEastAsia" w:cs="宋体" w:hint="eastAsia"/>
          <w:b/>
          <w:kern w:val="0"/>
          <w:sz w:val="44"/>
          <w:szCs w:val="44"/>
        </w:rPr>
        <w:t>A股</w:t>
      </w:r>
      <w:r w:rsidRPr="00CB4B36">
        <w:rPr>
          <w:rFonts w:asciiTheme="majorEastAsia" w:eastAsiaTheme="majorEastAsia" w:hAnsiTheme="majorEastAsia" w:cs="宋体"/>
          <w:b/>
          <w:kern w:val="0"/>
          <w:sz w:val="44"/>
          <w:szCs w:val="44"/>
        </w:rPr>
        <w:t>股票</w:t>
      </w:r>
    </w:p>
    <w:p w:rsidR="002D3AEB" w:rsidRDefault="00F8689A" w:rsidP="00470B3F">
      <w:pPr>
        <w:tabs>
          <w:tab w:val="left" w:pos="1884"/>
        </w:tabs>
        <w:adjustRightInd w:val="0"/>
        <w:snapToGrid w:val="0"/>
        <w:spacing w:beforeLines="150" w:afterLines="150"/>
        <w:jc w:val="center"/>
        <w:rPr>
          <w:rFonts w:asciiTheme="majorEastAsia" w:eastAsiaTheme="majorEastAsia" w:hAnsiTheme="majorEastAsia" w:cs="宋体"/>
          <w:b/>
          <w:kern w:val="0"/>
          <w:sz w:val="44"/>
          <w:szCs w:val="44"/>
        </w:rPr>
      </w:pPr>
      <w:r w:rsidRPr="00F8689A">
        <w:rPr>
          <w:rFonts w:asciiTheme="majorEastAsia" w:eastAsiaTheme="majorEastAsia" w:hAnsiTheme="majorEastAsia" w:cs="宋体" w:hint="eastAsia"/>
          <w:b/>
          <w:kern w:val="0"/>
          <w:sz w:val="44"/>
          <w:szCs w:val="44"/>
        </w:rPr>
        <w:t>募集资金使用可行性研究报告</w:t>
      </w:r>
    </w:p>
    <w:p w:rsidR="009506E5" w:rsidRDefault="009506E5" w:rsidP="009506E5">
      <w:pPr>
        <w:widowControl/>
        <w:spacing w:before="100" w:beforeAutospacing="1" w:after="100" w:afterAutospacing="1"/>
        <w:jc w:val="center"/>
        <w:textAlignment w:val="center"/>
        <w:rPr>
          <w:rFonts w:asciiTheme="majorEastAsia" w:eastAsiaTheme="majorEastAsia" w:hAnsiTheme="majorEastAsia" w:cs="宋体"/>
          <w:b/>
          <w:kern w:val="0"/>
          <w:sz w:val="32"/>
          <w:szCs w:val="32"/>
        </w:rPr>
      </w:pPr>
    </w:p>
    <w:p w:rsidR="00AD3C67" w:rsidRDefault="00AD3C67" w:rsidP="009506E5">
      <w:pPr>
        <w:widowControl/>
        <w:spacing w:before="100" w:beforeAutospacing="1" w:after="100" w:afterAutospacing="1"/>
        <w:jc w:val="center"/>
        <w:textAlignment w:val="center"/>
        <w:rPr>
          <w:rFonts w:asciiTheme="majorEastAsia" w:eastAsiaTheme="majorEastAsia" w:hAnsiTheme="majorEastAsia" w:cs="宋体"/>
          <w:b/>
          <w:kern w:val="0"/>
          <w:sz w:val="32"/>
          <w:szCs w:val="32"/>
        </w:rPr>
      </w:pPr>
    </w:p>
    <w:p w:rsidR="009506E5" w:rsidRPr="00AC2CC8" w:rsidRDefault="009506E5" w:rsidP="009506E5">
      <w:pPr>
        <w:tabs>
          <w:tab w:val="left" w:pos="1884"/>
        </w:tabs>
        <w:adjustRightInd w:val="0"/>
        <w:snapToGrid w:val="0"/>
        <w:spacing w:before="100" w:beforeAutospacing="1" w:after="100" w:afterAutospacing="1" w:line="360" w:lineRule="auto"/>
        <w:jc w:val="center"/>
        <w:rPr>
          <w:rFonts w:asciiTheme="majorEastAsia" w:eastAsiaTheme="majorEastAsia" w:hAnsiTheme="majorEastAsia" w:cs="Times New Roman"/>
          <w:color w:val="000000"/>
          <w:kern w:val="1"/>
          <w:sz w:val="36"/>
          <w:szCs w:val="24"/>
        </w:rPr>
      </w:pPr>
      <w:r w:rsidRPr="00AC2CC8">
        <w:rPr>
          <w:rFonts w:asciiTheme="majorEastAsia" w:eastAsiaTheme="majorEastAsia" w:hAnsiTheme="majorEastAsia" w:cs="宋体"/>
          <w:b/>
          <w:kern w:val="0"/>
          <w:sz w:val="28"/>
          <w:szCs w:val="28"/>
        </w:rPr>
        <w:t>二〇二</w:t>
      </w:r>
      <w:r w:rsidR="00AD3C67">
        <w:rPr>
          <w:rFonts w:asciiTheme="majorEastAsia" w:eastAsiaTheme="majorEastAsia" w:hAnsiTheme="majorEastAsia" w:cs="宋体" w:hint="eastAsia"/>
          <w:b/>
          <w:kern w:val="0"/>
          <w:sz w:val="28"/>
          <w:szCs w:val="28"/>
        </w:rPr>
        <w:t>一</w:t>
      </w:r>
      <w:r w:rsidRPr="00AC2CC8">
        <w:rPr>
          <w:rFonts w:asciiTheme="majorEastAsia" w:eastAsiaTheme="majorEastAsia" w:hAnsiTheme="majorEastAsia" w:cs="宋体" w:hint="eastAsia"/>
          <w:b/>
          <w:kern w:val="0"/>
          <w:sz w:val="28"/>
          <w:szCs w:val="28"/>
        </w:rPr>
        <w:t>年</w:t>
      </w:r>
      <w:r w:rsidR="00B63258">
        <w:rPr>
          <w:rFonts w:asciiTheme="majorEastAsia" w:eastAsiaTheme="majorEastAsia" w:hAnsiTheme="majorEastAsia" w:cs="宋体" w:hint="eastAsia"/>
          <w:b/>
          <w:kern w:val="0"/>
          <w:sz w:val="28"/>
          <w:szCs w:val="28"/>
        </w:rPr>
        <w:t>十</w:t>
      </w:r>
      <w:r w:rsidR="00826CE1">
        <w:rPr>
          <w:rFonts w:asciiTheme="majorEastAsia" w:eastAsiaTheme="majorEastAsia" w:hAnsiTheme="majorEastAsia" w:cs="宋体" w:hint="eastAsia"/>
          <w:b/>
          <w:kern w:val="0"/>
          <w:sz w:val="28"/>
          <w:szCs w:val="28"/>
        </w:rPr>
        <w:t>一</w:t>
      </w:r>
      <w:r w:rsidRPr="00AC2CC8">
        <w:rPr>
          <w:rFonts w:asciiTheme="majorEastAsia" w:eastAsiaTheme="majorEastAsia" w:hAnsiTheme="majorEastAsia" w:cs="宋体"/>
          <w:b/>
          <w:kern w:val="0"/>
          <w:sz w:val="28"/>
          <w:szCs w:val="28"/>
        </w:rPr>
        <w:t>月</w:t>
      </w:r>
      <w:r w:rsidRPr="00AC2CC8">
        <w:rPr>
          <w:rFonts w:asciiTheme="majorEastAsia" w:eastAsiaTheme="majorEastAsia" w:hAnsiTheme="majorEastAsia" w:cs="Times New Roman"/>
          <w:color w:val="000000"/>
          <w:kern w:val="1"/>
          <w:sz w:val="36"/>
          <w:szCs w:val="24"/>
        </w:rPr>
        <w:br w:type="page"/>
      </w:r>
    </w:p>
    <w:p w:rsidR="004D1ACF" w:rsidRPr="004F0566" w:rsidRDefault="004D1ACF" w:rsidP="004D1ACF">
      <w:pPr>
        <w:pStyle w:val="2"/>
        <w:spacing w:before="156" w:after="156"/>
        <w:ind w:firstLine="482"/>
        <w:rPr>
          <w:rFonts w:ascii="Times New Roman" w:hAnsi="Times New Roman" w:cs="Times New Roman"/>
        </w:rPr>
      </w:pPr>
      <w:bookmarkStart w:id="0" w:name="_Toc87432291"/>
      <w:bookmarkStart w:id="1" w:name="_Toc85698734"/>
      <w:bookmarkStart w:id="2" w:name="_Toc85085507"/>
      <w:bookmarkStart w:id="3" w:name="_Toc81566412"/>
      <w:r w:rsidRPr="004F0566">
        <w:rPr>
          <w:rFonts w:ascii="Times New Roman" w:hAnsi="Times New Roman" w:cs="Times New Roman"/>
        </w:rPr>
        <w:lastRenderedPageBreak/>
        <w:t>一</w:t>
      </w:r>
      <w:r w:rsidRPr="004F0566">
        <w:rPr>
          <w:rFonts w:ascii="Times New Roman" w:hAnsi="Times New Roman" w:cs="Times New Roman" w:hint="eastAsia"/>
        </w:rPr>
        <w:t>、</w:t>
      </w:r>
      <w:r w:rsidRPr="004F0566">
        <w:rPr>
          <w:rFonts w:ascii="Times New Roman" w:hAnsi="Times New Roman" w:cs="Times New Roman"/>
        </w:rPr>
        <w:t>本次募集资金的使用计划</w:t>
      </w:r>
      <w:bookmarkEnd w:id="0"/>
    </w:p>
    <w:p w:rsidR="004D1ACF" w:rsidRPr="00B918DC" w:rsidRDefault="004D1ACF" w:rsidP="004D1ACF">
      <w:pPr>
        <w:spacing w:line="360" w:lineRule="auto"/>
        <w:ind w:firstLine="480"/>
        <w:rPr>
          <w:rFonts w:ascii="Times New Roman" w:eastAsia="宋体" w:hAnsi="Times New Roman" w:cs="Times New Roman"/>
          <w:color w:val="000000"/>
          <w:sz w:val="24"/>
          <w:szCs w:val="24"/>
          <w:u w:color="000000"/>
          <w:bdr w:val="nil"/>
          <w:lang w:val="zh-TW" w:eastAsia="zh-TW"/>
        </w:rPr>
      </w:pPr>
      <w:r w:rsidRPr="00E11662">
        <w:rPr>
          <w:rFonts w:ascii="Times New Roman" w:eastAsia="宋体" w:hAnsi="Times New Roman" w:cs="Times New Roman" w:hint="eastAsia"/>
          <w:sz w:val="24"/>
        </w:rPr>
        <w:t>本次非公开发行股票计划募集资金总额不超过</w:t>
      </w:r>
      <w:r w:rsidRPr="00E11662">
        <w:rPr>
          <w:rFonts w:ascii="Times New Roman" w:eastAsia="宋体" w:hAnsi="Times New Roman" w:cs="Times New Roman"/>
          <w:sz w:val="24"/>
        </w:rPr>
        <w:t>200,000</w:t>
      </w:r>
      <w:r w:rsidRPr="00B918DC">
        <w:rPr>
          <w:rFonts w:ascii="Times New Roman" w:eastAsia="宋体" w:hAnsi="Times New Roman" w:cs="Times New Roman" w:hint="eastAsia"/>
          <w:sz w:val="24"/>
        </w:rPr>
        <w:t>万元（含本数），</w:t>
      </w:r>
      <w:r w:rsidRPr="00B918DC">
        <w:rPr>
          <w:rFonts w:ascii="Times New Roman" w:eastAsia="宋体" w:hAnsi="Times New Roman" w:cs="Times New Roman" w:hint="eastAsia"/>
          <w:color w:val="000000"/>
          <w:sz w:val="24"/>
          <w:szCs w:val="24"/>
          <w:u w:color="000000"/>
          <w:bdr w:val="nil"/>
          <w:lang w:val="zh-TW" w:eastAsia="zh-TW"/>
        </w:rPr>
        <w:t>扣除发行费用后的募集资金净额计划投资于以下项目：</w:t>
      </w:r>
    </w:p>
    <w:p w:rsidR="004D1ACF" w:rsidRPr="00B918DC" w:rsidRDefault="004D1ACF" w:rsidP="004D1ACF">
      <w:pPr>
        <w:keepNext/>
        <w:jc w:val="right"/>
        <w:rPr>
          <w:rFonts w:ascii="Times New Roman" w:eastAsia="宋体" w:hAnsi="Times New Roman" w:cs="Times New Roman"/>
        </w:rPr>
      </w:pPr>
      <w:r w:rsidRPr="00B918DC">
        <w:rPr>
          <w:rFonts w:ascii="Times New Roman" w:eastAsia="宋体" w:hAnsi="Times New Roman" w:cs="Times New Roman"/>
        </w:rPr>
        <w:t>单位：万元</w:t>
      </w:r>
    </w:p>
    <w:tbl>
      <w:tblPr>
        <w:tblStyle w:val="11"/>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8"/>
        <w:gridCol w:w="2977"/>
        <w:gridCol w:w="2125"/>
        <w:gridCol w:w="2602"/>
      </w:tblGrid>
      <w:tr w:rsidR="004D1ACF" w:rsidRPr="00B918DC" w:rsidTr="007171CE">
        <w:trPr>
          <w:trHeight w:val="397"/>
          <w:tblHeader/>
        </w:trPr>
        <w:tc>
          <w:tcPr>
            <w:tcW w:w="818" w:type="dxa"/>
            <w:vAlign w:val="center"/>
          </w:tcPr>
          <w:p w:rsidR="004D1ACF" w:rsidRPr="007171CE" w:rsidRDefault="004D1ACF" w:rsidP="007171CE">
            <w:pPr>
              <w:pBdr>
                <w:top w:val="nil"/>
                <w:left w:val="nil"/>
                <w:bottom w:val="nil"/>
                <w:right w:val="nil"/>
                <w:between w:val="nil"/>
                <w:bar w:val="nil"/>
              </w:pBdr>
              <w:jc w:val="center"/>
              <w:rPr>
                <w:rFonts w:ascii="Times New Roman" w:eastAsia="PMingLiU" w:hAnsi="Times New Roman" w:cs="Times New Roman"/>
                <w:color w:val="000000"/>
                <w:szCs w:val="21"/>
                <w:u w:color="000000"/>
                <w:bdr w:val="nil"/>
                <w:lang w:eastAsia="zh-TW"/>
              </w:rPr>
            </w:pPr>
            <w:r w:rsidRPr="007171CE">
              <w:rPr>
                <w:rFonts w:ascii="Times New Roman" w:eastAsia="宋体" w:hAnsi="Times New Roman" w:cs="Times New Roman" w:hint="eastAsia"/>
                <w:b/>
                <w:bCs/>
                <w:color w:val="000000"/>
                <w:szCs w:val="21"/>
                <w:u w:color="000000"/>
                <w:bdr w:val="nil"/>
                <w:lang w:val="zh-TW" w:eastAsia="zh-TW"/>
              </w:rPr>
              <w:t>序号</w:t>
            </w:r>
          </w:p>
        </w:tc>
        <w:tc>
          <w:tcPr>
            <w:tcW w:w="2977"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
                <w:bCs/>
                <w:color w:val="000000"/>
                <w:szCs w:val="21"/>
                <w:u w:color="000000"/>
                <w:bdr w:val="nil"/>
                <w:lang w:val="zh-TW" w:eastAsia="zh-TW"/>
              </w:rPr>
              <w:t>项目名称</w:t>
            </w:r>
          </w:p>
        </w:tc>
        <w:tc>
          <w:tcPr>
            <w:tcW w:w="2125"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
                <w:bCs/>
                <w:color w:val="000000"/>
                <w:szCs w:val="21"/>
                <w:u w:color="000000"/>
                <w:bdr w:val="nil"/>
                <w:lang w:val="zh-TW" w:eastAsia="zh-TW"/>
              </w:rPr>
              <w:t>项目投资总额</w:t>
            </w:r>
          </w:p>
        </w:tc>
        <w:tc>
          <w:tcPr>
            <w:tcW w:w="2602"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hint="eastAsia"/>
                <w:b/>
                <w:bCs/>
                <w:color w:val="000000"/>
                <w:szCs w:val="21"/>
                <w:u w:color="000000"/>
                <w:bdr w:val="nil"/>
                <w:lang w:val="zh-TW" w:eastAsia="zh-TW"/>
              </w:rPr>
              <w:t>拟使用募集资金金额</w:t>
            </w:r>
          </w:p>
        </w:tc>
      </w:tr>
      <w:tr w:rsidR="004D1ACF" w:rsidRPr="00B918DC" w:rsidTr="007171CE">
        <w:trPr>
          <w:trHeight w:val="397"/>
        </w:trPr>
        <w:tc>
          <w:tcPr>
            <w:tcW w:w="818"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bCs/>
                <w:color w:val="000000"/>
                <w:kern w:val="0"/>
                <w:szCs w:val="21"/>
                <w:u w:color="000000"/>
                <w:bdr w:val="nil"/>
                <w:lang w:eastAsia="en-US"/>
              </w:rPr>
              <w:t>1</w:t>
            </w:r>
          </w:p>
        </w:tc>
        <w:tc>
          <w:tcPr>
            <w:tcW w:w="2977"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color w:val="000000"/>
                <w:szCs w:val="21"/>
                <w:u w:color="000000"/>
                <w:bdr w:val="nil"/>
              </w:rPr>
              <w:t>恒顺香醋扩产续建工程项目</w:t>
            </w:r>
            <w:r w:rsidRPr="007171CE">
              <w:rPr>
                <w:rFonts w:ascii="Times New Roman" w:eastAsia="宋体" w:hAnsi="Times New Roman" w:cs="Times New Roman" w:hint="eastAsia"/>
                <w:color w:val="000000"/>
                <w:szCs w:val="21"/>
                <w:u w:color="000000"/>
                <w:bdr w:val="nil"/>
              </w:rPr>
              <w:t>（二期）</w:t>
            </w:r>
          </w:p>
        </w:tc>
        <w:tc>
          <w:tcPr>
            <w:tcW w:w="2125"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color w:val="000000"/>
                <w:szCs w:val="21"/>
                <w:u w:color="000000"/>
                <w:bdr w:val="nil"/>
              </w:rPr>
              <w:t>21,60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hint="eastAsia"/>
                <w:color w:val="000000"/>
                <w:szCs w:val="21"/>
                <w:u w:color="000000"/>
                <w:bdr w:val="nil"/>
              </w:rPr>
              <w:t>15,000.00</w:t>
            </w:r>
          </w:p>
        </w:tc>
      </w:tr>
      <w:tr w:rsidR="004D1ACF" w:rsidRPr="00B918DC" w:rsidTr="007171CE">
        <w:trPr>
          <w:trHeight w:val="397"/>
        </w:trPr>
        <w:tc>
          <w:tcPr>
            <w:tcW w:w="818"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bCs/>
                <w:color w:val="000000"/>
                <w:kern w:val="0"/>
                <w:szCs w:val="21"/>
                <w:u w:color="000000"/>
                <w:bdr w:val="nil"/>
                <w:lang w:eastAsia="en-US"/>
              </w:rPr>
            </w:pPr>
            <w:r w:rsidRPr="007171CE">
              <w:rPr>
                <w:rFonts w:ascii="Times New Roman" w:eastAsia="宋体" w:hAnsi="Times New Roman" w:cs="Times New Roman"/>
                <w:bCs/>
                <w:color w:val="000000"/>
                <w:kern w:val="0"/>
                <w:szCs w:val="21"/>
                <w:u w:color="000000"/>
                <w:bdr w:val="nil"/>
              </w:rPr>
              <w:t>2</w:t>
            </w:r>
          </w:p>
        </w:tc>
        <w:tc>
          <w:tcPr>
            <w:tcW w:w="2977"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3</w:t>
            </w:r>
            <w:r w:rsidRPr="007171CE">
              <w:rPr>
                <w:rFonts w:ascii="Times New Roman" w:eastAsia="宋体" w:hAnsi="Times New Roman" w:cs="Times New Roman"/>
                <w:color w:val="000000"/>
                <w:szCs w:val="21"/>
                <w:u w:color="000000"/>
                <w:bdr w:val="nil"/>
              </w:rPr>
              <w:t>万吨酿造食醋扩产项目</w:t>
            </w:r>
          </w:p>
        </w:tc>
        <w:tc>
          <w:tcPr>
            <w:tcW w:w="2125"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15,334.48</w:t>
            </w:r>
          </w:p>
        </w:tc>
        <w:tc>
          <w:tcPr>
            <w:tcW w:w="2602"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hint="eastAsia"/>
                <w:color w:val="000000"/>
                <w:szCs w:val="21"/>
                <w:u w:color="000000"/>
                <w:bdr w:val="nil"/>
              </w:rPr>
              <w:t>1</w:t>
            </w:r>
            <w:r w:rsidRPr="007171CE">
              <w:rPr>
                <w:rFonts w:ascii="Times New Roman" w:eastAsia="宋体" w:hAnsi="Times New Roman" w:cs="Times New Roman"/>
                <w:color w:val="000000"/>
                <w:szCs w:val="21"/>
                <w:u w:color="000000"/>
                <w:bdr w:val="nil"/>
              </w:rPr>
              <w:t>3,500.00</w:t>
            </w:r>
          </w:p>
        </w:tc>
      </w:tr>
      <w:tr w:rsidR="004D1ACF" w:rsidRPr="00B918DC" w:rsidTr="007171CE">
        <w:trPr>
          <w:trHeight w:val="397"/>
        </w:trPr>
        <w:tc>
          <w:tcPr>
            <w:tcW w:w="818"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bCs/>
                <w:color w:val="000000"/>
                <w:kern w:val="0"/>
                <w:szCs w:val="21"/>
                <w:u w:color="000000"/>
                <w:bdr w:val="nil"/>
              </w:rPr>
            </w:pPr>
            <w:r w:rsidRPr="007171CE">
              <w:rPr>
                <w:rFonts w:ascii="Times New Roman" w:eastAsia="宋体" w:hAnsi="Times New Roman" w:cs="Times New Roman"/>
                <w:bCs/>
                <w:color w:val="000000"/>
                <w:kern w:val="0"/>
                <w:szCs w:val="21"/>
                <w:u w:color="000000"/>
                <w:bdr w:val="nil"/>
                <w:lang w:eastAsia="en-US"/>
              </w:rPr>
              <w:t>3</w:t>
            </w:r>
          </w:p>
        </w:tc>
        <w:tc>
          <w:tcPr>
            <w:tcW w:w="2977"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万吨黄酒、料酒建设项目</w:t>
            </w:r>
          </w:p>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（扩建）</w:t>
            </w:r>
          </w:p>
        </w:tc>
        <w:tc>
          <w:tcPr>
            <w:tcW w:w="2125"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21,00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4D1ACF" w:rsidRPr="007171CE"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16,500.00</w:t>
            </w:r>
          </w:p>
        </w:tc>
      </w:tr>
      <w:tr w:rsidR="004D1ACF" w:rsidRPr="00B918DC" w:rsidTr="007171CE">
        <w:trPr>
          <w:trHeight w:val="397"/>
        </w:trPr>
        <w:tc>
          <w:tcPr>
            <w:tcW w:w="818"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lang w:eastAsia="en-US"/>
              </w:rPr>
              <w:t>4</w:t>
            </w:r>
          </w:p>
        </w:tc>
        <w:tc>
          <w:tcPr>
            <w:tcW w:w="2977"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徐州恒顺万通食品酿造有限公司年产</w:t>
            </w:r>
            <w:r w:rsidRPr="007171CE">
              <w:rPr>
                <w:rFonts w:ascii="Times New Roman" w:eastAsia="宋体" w:hAnsi="Times New Roman" w:cs="Times New Roman"/>
                <w:color w:val="000000"/>
                <w:szCs w:val="21"/>
                <w:u w:color="000000"/>
                <w:bdr w:val="nil"/>
              </w:rPr>
              <w:t>4.5</w:t>
            </w:r>
            <w:r w:rsidRPr="007171CE">
              <w:rPr>
                <w:rFonts w:ascii="Times New Roman" w:eastAsia="宋体" w:hAnsi="Times New Roman" w:cs="Times New Roman"/>
                <w:color w:val="000000"/>
                <w:szCs w:val="21"/>
                <w:u w:color="000000"/>
                <w:bdr w:val="nil"/>
              </w:rPr>
              <w:t>万吨原酿酱油醋智能化产线项目</w:t>
            </w:r>
          </w:p>
        </w:tc>
        <w:tc>
          <w:tcPr>
            <w:tcW w:w="2125"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35,00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29,000.00</w:t>
            </w:r>
          </w:p>
        </w:tc>
      </w:tr>
      <w:tr w:rsidR="004D1ACF" w:rsidRPr="00B918DC" w:rsidTr="007171CE">
        <w:trPr>
          <w:trHeight w:val="397"/>
        </w:trPr>
        <w:tc>
          <w:tcPr>
            <w:tcW w:w="818"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rPr>
              <w:t>5</w:t>
            </w:r>
          </w:p>
        </w:tc>
        <w:tc>
          <w:tcPr>
            <w:tcW w:w="2977"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万吨调味品智能化生产项目</w:t>
            </w:r>
          </w:p>
        </w:tc>
        <w:tc>
          <w:tcPr>
            <w:tcW w:w="2125"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55,230.48</w:t>
            </w:r>
          </w:p>
        </w:tc>
        <w:tc>
          <w:tcPr>
            <w:tcW w:w="2602"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42,000.00</w:t>
            </w:r>
          </w:p>
        </w:tc>
      </w:tr>
      <w:tr w:rsidR="004D1ACF" w:rsidRPr="00B918DC" w:rsidTr="007171CE">
        <w:trPr>
          <w:trHeight w:val="397"/>
        </w:trPr>
        <w:tc>
          <w:tcPr>
            <w:tcW w:w="818"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rPr>
              <w:t>6</w:t>
            </w:r>
          </w:p>
        </w:tc>
        <w:tc>
          <w:tcPr>
            <w:tcW w:w="2977"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万吨复合调味料建设项目</w:t>
            </w:r>
          </w:p>
        </w:tc>
        <w:tc>
          <w:tcPr>
            <w:tcW w:w="2125"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30,792.00</w:t>
            </w:r>
          </w:p>
        </w:tc>
        <w:tc>
          <w:tcPr>
            <w:tcW w:w="2602"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23,000.00</w:t>
            </w:r>
          </w:p>
        </w:tc>
      </w:tr>
      <w:tr w:rsidR="004D1ACF" w:rsidRPr="00B918DC" w:rsidTr="007171CE">
        <w:trPr>
          <w:trHeight w:val="397"/>
        </w:trPr>
        <w:tc>
          <w:tcPr>
            <w:tcW w:w="818"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7171CE">
              <w:rPr>
                <w:rFonts w:ascii="Times New Roman" w:eastAsia="宋体" w:hAnsi="Times New Roman" w:cs="Times New Roman"/>
                <w:bCs/>
                <w:color w:val="000000"/>
                <w:kern w:val="0"/>
                <w:szCs w:val="21"/>
                <w:u w:color="000000"/>
                <w:bdr w:val="nil"/>
              </w:rPr>
              <w:t>7</w:t>
            </w:r>
          </w:p>
        </w:tc>
        <w:tc>
          <w:tcPr>
            <w:tcW w:w="2977"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proofErr w:type="spellStart"/>
            <w:r w:rsidRPr="007171CE">
              <w:rPr>
                <w:rFonts w:ascii="Times New Roman" w:eastAsia="宋体" w:hAnsi="Times New Roman" w:cs="Times New Roman"/>
                <w:color w:val="000000"/>
                <w:szCs w:val="21"/>
                <w:u w:color="000000"/>
                <w:bdr w:val="nil"/>
                <w:lang w:eastAsia="en-US"/>
              </w:rPr>
              <w:t>智能立体库建设项目</w:t>
            </w:r>
            <w:proofErr w:type="spellEnd"/>
          </w:p>
        </w:tc>
        <w:tc>
          <w:tcPr>
            <w:tcW w:w="2125"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6,700.00</w:t>
            </w:r>
          </w:p>
        </w:tc>
        <w:tc>
          <w:tcPr>
            <w:tcW w:w="2602"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6,000.00</w:t>
            </w:r>
          </w:p>
        </w:tc>
      </w:tr>
      <w:tr w:rsidR="004D1ACF" w:rsidRPr="00B918DC" w:rsidTr="007171CE">
        <w:trPr>
          <w:trHeight w:val="397"/>
        </w:trPr>
        <w:tc>
          <w:tcPr>
            <w:tcW w:w="818"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7171CE">
              <w:rPr>
                <w:rFonts w:ascii="Times New Roman" w:eastAsia="宋体" w:hAnsi="Times New Roman" w:cs="Times New Roman"/>
                <w:bCs/>
                <w:color w:val="000000"/>
                <w:kern w:val="0"/>
                <w:szCs w:val="21"/>
                <w:u w:color="000000"/>
                <w:bdr w:val="nil"/>
              </w:rPr>
              <w:t>8</w:t>
            </w:r>
          </w:p>
        </w:tc>
        <w:tc>
          <w:tcPr>
            <w:tcW w:w="2977"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补充流动资金</w:t>
            </w:r>
          </w:p>
        </w:tc>
        <w:tc>
          <w:tcPr>
            <w:tcW w:w="2125"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55,000.00</w:t>
            </w:r>
          </w:p>
        </w:tc>
        <w:tc>
          <w:tcPr>
            <w:tcW w:w="2602"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55,000.00</w:t>
            </w:r>
          </w:p>
        </w:tc>
      </w:tr>
      <w:tr w:rsidR="004D1ACF" w:rsidRPr="00B918DC" w:rsidTr="007171CE">
        <w:trPr>
          <w:trHeight w:val="397"/>
        </w:trPr>
        <w:tc>
          <w:tcPr>
            <w:tcW w:w="3795" w:type="dxa"/>
            <w:gridSpan w:val="2"/>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hint="eastAsia"/>
                <w:b/>
                <w:color w:val="000000"/>
                <w:kern w:val="0"/>
                <w:szCs w:val="21"/>
                <w:u w:color="000000"/>
                <w:bdr w:val="nil"/>
                <w:lang w:val="zh-TW" w:eastAsia="zh-TW"/>
              </w:rPr>
              <w:t>合计</w:t>
            </w:r>
          </w:p>
        </w:tc>
        <w:tc>
          <w:tcPr>
            <w:tcW w:w="2125"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b/>
                <w:color w:val="000000"/>
                <w:szCs w:val="21"/>
                <w:u w:color="000000"/>
                <w:bdr w:val="nil"/>
              </w:rPr>
              <w:t>240,656.96</w:t>
            </w:r>
          </w:p>
        </w:tc>
        <w:tc>
          <w:tcPr>
            <w:tcW w:w="2602" w:type="dxa"/>
            <w:vAlign w:val="center"/>
          </w:tcPr>
          <w:p w:rsidR="004D1ACF" w:rsidRPr="007171CE" w:rsidRDefault="004D1AC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b/>
                <w:color w:val="000000"/>
                <w:szCs w:val="21"/>
                <w:u w:color="000000"/>
                <w:bdr w:val="nil"/>
              </w:rPr>
              <w:t>200,000.00</w:t>
            </w:r>
          </w:p>
        </w:tc>
      </w:tr>
    </w:tbl>
    <w:p w:rsidR="004D1ACF" w:rsidRPr="006F063F" w:rsidRDefault="004D1ACF" w:rsidP="00470B3F">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hint="eastAsia"/>
          <w:sz w:val="24"/>
        </w:rPr>
        <w:t>若本次扣除发行费用后的实际募集资金少于上述项目募集资金拟投入金额，在不改变本次募投项目的前提下，公司董事会可根据项目的实际需求，对上述项目的募集资金投入顺序和金额进行适当调整，募集资金不足部分由公司自筹解决。在本次发行募集资金到位之前，公司将根据募集资金投资项目进度的实际情况以自筹资金先行投入，并在募集资金到位后予以置换。</w:t>
      </w:r>
    </w:p>
    <w:p w:rsidR="004D1ACF" w:rsidRDefault="004D1ACF" w:rsidP="00470B3F">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hint="eastAsia"/>
          <w:sz w:val="24"/>
        </w:rPr>
        <w:t>在相关法律法规许可及股东大会决议授权范围内，董事会有权对募集资金投资项目及所需金额等具体安排进行调整或确定。</w:t>
      </w:r>
    </w:p>
    <w:p w:rsidR="004D1ACF" w:rsidRDefault="004D1ACF" w:rsidP="004D1ACF">
      <w:pPr>
        <w:pStyle w:val="2"/>
        <w:spacing w:before="156" w:after="156"/>
        <w:ind w:firstLine="482"/>
        <w:rPr>
          <w:rFonts w:ascii="Times New Roman" w:hAnsi="Times New Roman" w:cs="Times New Roman"/>
        </w:rPr>
      </w:pPr>
      <w:bookmarkStart w:id="4" w:name="_Toc87432292"/>
      <w:r w:rsidRPr="001C4996">
        <w:rPr>
          <w:rFonts w:ascii="Times New Roman" w:hAnsi="Times New Roman" w:cs="Times New Roman" w:hint="eastAsia"/>
        </w:rPr>
        <w:t>二、本次</w:t>
      </w:r>
      <w:r>
        <w:rPr>
          <w:rFonts w:ascii="Times New Roman" w:hAnsi="Times New Roman" w:cs="Times New Roman" w:hint="eastAsia"/>
        </w:rPr>
        <w:t>募集资金投资项目手续完成情况</w:t>
      </w:r>
      <w:bookmarkEnd w:id="4"/>
    </w:p>
    <w:p w:rsidR="00291D56" w:rsidRDefault="00291D56" w:rsidP="00470B3F">
      <w:pPr>
        <w:spacing w:afterLines="50" w:line="360" w:lineRule="auto"/>
        <w:ind w:firstLineChars="200" w:firstLine="480"/>
        <w:rPr>
          <w:rFonts w:ascii="Times New Roman" w:eastAsia="宋体" w:hAnsi="Times New Roman" w:cs="Times New Roman"/>
          <w:sz w:val="24"/>
        </w:rPr>
      </w:pPr>
      <w:r w:rsidRPr="00792038">
        <w:rPr>
          <w:rFonts w:ascii="Times New Roman" w:eastAsia="宋体" w:hAnsi="Times New Roman" w:cs="Times New Roman" w:hint="eastAsia"/>
          <w:sz w:val="24"/>
        </w:rPr>
        <w:t>截至预案公告日，本次非公开发行股票所有募集资金投资项目所涉立项、</w:t>
      </w:r>
      <w:r>
        <w:rPr>
          <w:rFonts w:ascii="Times New Roman" w:eastAsia="宋体" w:hAnsi="Times New Roman" w:cs="Times New Roman" w:hint="eastAsia"/>
          <w:sz w:val="24"/>
        </w:rPr>
        <w:t>环评、用地等手续均在有序推进中</w:t>
      </w:r>
      <w:r w:rsidRPr="00792038">
        <w:rPr>
          <w:rFonts w:ascii="Times New Roman" w:eastAsia="宋体" w:hAnsi="Times New Roman" w:cs="Times New Roman" w:hint="eastAsia"/>
          <w:sz w:val="24"/>
        </w:rPr>
        <w:t>，具体</w:t>
      </w:r>
      <w:r>
        <w:rPr>
          <w:rFonts w:ascii="Times New Roman" w:eastAsia="宋体" w:hAnsi="Times New Roman" w:cs="Times New Roman" w:hint="eastAsia"/>
          <w:sz w:val="24"/>
        </w:rPr>
        <w:t>情况</w:t>
      </w:r>
      <w:r w:rsidRPr="00792038">
        <w:rPr>
          <w:rFonts w:ascii="Times New Roman" w:eastAsia="宋体" w:hAnsi="Times New Roman" w:cs="Times New Roman" w:hint="eastAsia"/>
          <w:sz w:val="24"/>
        </w:rPr>
        <w:t>如下。</w:t>
      </w:r>
    </w:p>
    <w:tbl>
      <w:tblPr>
        <w:tblStyle w:val="1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5"/>
        <w:gridCol w:w="3637"/>
        <w:gridCol w:w="1558"/>
        <w:gridCol w:w="1210"/>
        <w:gridCol w:w="1392"/>
      </w:tblGrid>
      <w:tr w:rsidR="00291D56" w:rsidRPr="00223831" w:rsidTr="007171CE">
        <w:trPr>
          <w:trHeight w:val="397"/>
          <w:tblHeader/>
        </w:trPr>
        <w:tc>
          <w:tcPr>
            <w:tcW w:w="425" w:type="pct"/>
            <w:vAlign w:val="center"/>
          </w:tcPr>
          <w:p w:rsidR="00291D56" w:rsidRPr="00223831" w:rsidRDefault="00291D56"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b/>
                <w:szCs w:val="21"/>
              </w:rPr>
              <w:t>序号</w:t>
            </w:r>
          </w:p>
        </w:tc>
        <w:tc>
          <w:tcPr>
            <w:tcW w:w="2134" w:type="pct"/>
            <w:vAlign w:val="center"/>
          </w:tcPr>
          <w:p w:rsidR="00291D56" w:rsidRPr="00223831" w:rsidRDefault="00291D56"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b/>
                <w:szCs w:val="21"/>
              </w:rPr>
              <w:t>项目名称</w:t>
            </w:r>
          </w:p>
        </w:tc>
        <w:tc>
          <w:tcPr>
            <w:tcW w:w="914" w:type="pct"/>
            <w:vAlign w:val="center"/>
          </w:tcPr>
          <w:p w:rsidR="00291D56" w:rsidRPr="00223831" w:rsidRDefault="00291D56"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b/>
                <w:szCs w:val="21"/>
              </w:rPr>
              <w:t>募投项目用地是否已经取得</w:t>
            </w:r>
          </w:p>
        </w:tc>
        <w:tc>
          <w:tcPr>
            <w:tcW w:w="710" w:type="pct"/>
            <w:vAlign w:val="center"/>
          </w:tcPr>
          <w:p w:rsidR="00291D56" w:rsidRPr="00223831" w:rsidRDefault="00291D56"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b/>
                <w:szCs w:val="21"/>
              </w:rPr>
              <w:t>备案情况</w:t>
            </w:r>
          </w:p>
        </w:tc>
        <w:tc>
          <w:tcPr>
            <w:tcW w:w="817" w:type="pct"/>
            <w:vAlign w:val="center"/>
          </w:tcPr>
          <w:p w:rsidR="00291D56" w:rsidRPr="00223831" w:rsidRDefault="00291D56"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223831">
              <w:rPr>
                <w:rFonts w:ascii="Times New Roman" w:eastAsia="宋体" w:hAnsi="Times New Roman" w:cs="Times New Roman"/>
                <w:b/>
                <w:szCs w:val="21"/>
              </w:rPr>
              <w:t>环评情况</w:t>
            </w:r>
          </w:p>
        </w:tc>
      </w:tr>
      <w:tr w:rsidR="00291D56" w:rsidRPr="00223831" w:rsidTr="007171CE">
        <w:trPr>
          <w:trHeight w:val="397"/>
        </w:trPr>
        <w:tc>
          <w:tcPr>
            <w:tcW w:w="425"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hint="eastAsia"/>
                <w:color w:val="000000"/>
                <w:kern w:val="0"/>
                <w:szCs w:val="21"/>
                <w:u w:color="000000"/>
                <w:bdr w:val="nil"/>
              </w:rPr>
              <w:t>1</w:t>
            </w:r>
          </w:p>
        </w:tc>
        <w:tc>
          <w:tcPr>
            <w:tcW w:w="2134" w:type="pct"/>
            <w:vAlign w:val="center"/>
          </w:tcPr>
          <w:p w:rsidR="00291D56"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恒顺香醋扩产续建工程项目</w:t>
            </w:r>
          </w:p>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lastRenderedPageBreak/>
              <w:t>（二期）</w:t>
            </w:r>
          </w:p>
        </w:tc>
        <w:tc>
          <w:tcPr>
            <w:tcW w:w="91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lastRenderedPageBreak/>
              <w:t>是</w:t>
            </w:r>
          </w:p>
        </w:tc>
        <w:tc>
          <w:tcPr>
            <w:tcW w:w="710"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c>
          <w:tcPr>
            <w:tcW w:w="817"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暂未取得</w:t>
            </w:r>
          </w:p>
        </w:tc>
      </w:tr>
      <w:tr w:rsidR="00291D56" w:rsidRPr="00223831" w:rsidTr="007171CE">
        <w:trPr>
          <w:trHeight w:val="397"/>
        </w:trPr>
        <w:tc>
          <w:tcPr>
            <w:tcW w:w="425"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hint="eastAsia"/>
                <w:color w:val="000000"/>
                <w:kern w:val="0"/>
                <w:szCs w:val="21"/>
                <w:u w:color="000000"/>
                <w:bdr w:val="nil"/>
              </w:rPr>
              <w:lastRenderedPageBreak/>
              <w:t>2</w:t>
            </w:r>
          </w:p>
        </w:tc>
        <w:tc>
          <w:tcPr>
            <w:tcW w:w="213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年产</w:t>
            </w:r>
            <w:r w:rsidRPr="00223831">
              <w:rPr>
                <w:rFonts w:ascii="Times New Roman" w:eastAsia="宋体" w:hAnsi="Times New Roman" w:cs="Times New Roman"/>
                <w:color w:val="000000"/>
                <w:szCs w:val="21"/>
                <w:u w:color="000000"/>
                <w:bdr w:val="nil"/>
              </w:rPr>
              <w:t>3</w:t>
            </w:r>
            <w:r w:rsidRPr="00223831">
              <w:rPr>
                <w:rFonts w:ascii="Times New Roman" w:eastAsia="宋体" w:hAnsi="Times New Roman" w:cs="Times New Roman"/>
                <w:color w:val="000000"/>
                <w:szCs w:val="21"/>
                <w:u w:color="000000"/>
                <w:bdr w:val="nil"/>
              </w:rPr>
              <w:t>万吨酿造食醋扩产项目</w:t>
            </w:r>
          </w:p>
        </w:tc>
        <w:tc>
          <w:tcPr>
            <w:tcW w:w="91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c>
          <w:tcPr>
            <w:tcW w:w="817"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已完成</w:t>
            </w:r>
          </w:p>
        </w:tc>
      </w:tr>
      <w:tr w:rsidR="00291D56" w:rsidRPr="00223831" w:rsidTr="007171CE">
        <w:trPr>
          <w:trHeight w:val="397"/>
        </w:trPr>
        <w:tc>
          <w:tcPr>
            <w:tcW w:w="425"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hint="eastAsia"/>
                <w:color w:val="000000"/>
                <w:kern w:val="0"/>
                <w:szCs w:val="21"/>
                <w:u w:color="000000"/>
                <w:bdr w:val="nil"/>
              </w:rPr>
              <w:t>3</w:t>
            </w:r>
          </w:p>
        </w:tc>
        <w:tc>
          <w:tcPr>
            <w:tcW w:w="213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10</w:t>
            </w:r>
            <w:r w:rsidRPr="00223831">
              <w:rPr>
                <w:rFonts w:ascii="Times New Roman" w:eastAsia="宋体" w:hAnsi="Times New Roman" w:cs="Times New Roman"/>
                <w:color w:val="000000"/>
                <w:szCs w:val="21"/>
                <w:u w:color="000000"/>
                <w:bdr w:val="nil"/>
              </w:rPr>
              <w:t>万吨黄酒、料酒建设项目</w:t>
            </w:r>
          </w:p>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（扩建）</w:t>
            </w:r>
          </w:p>
        </w:tc>
        <w:tc>
          <w:tcPr>
            <w:tcW w:w="91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c>
          <w:tcPr>
            <w:tcW w:w="817"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r>
      <w:tr w:rsidR="00291D56" w:rsidRPr="00223831" w:rsidTr="007171CE">
        <w:trPr>
          <w:trHeight w:val="397"/>
        </w:trPr>
        <w:tc>
          <w:tcPr>
            <w:tcW w:w="425"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kern w:val="0"/>
                <w:szCs w:val="21"/>
                <w:u w:color="000000"/>
                <w:bdr w:val="nil"/>
                <w:lang w:eastAsia="en-US"/>
              </w:rPr>
              <w:t>4</w:t>
            </w:r>
          </w:p>
        </w:tc>
        <w:tc>
          <w:tcPr>
            <w:tcW w:w="213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徐州恒顺万通食品酿造有限公司年产</w:t>
            </w:r>
            <w:r w:rsidRPr="00223831">
              <w:rPr>
                <w:rFonts w:ascii="Times New Roman" w:eastAsia="宋体" w:hAnsi="Times New Roman" w:cs="Times New Roman"/>
                <w:color w:val="000000"/>
                <w:szCs w:val="21"/>
                <w:u w:color="000000"/>
                <w:bdr w:val="nil"/>
              </w:rPr>
              <w:t>4.5</w:t>
            </w:r>
            <w:r w:rsidRPr="00223831">
              <w:rPr>
                <w:rFonts w:ascii="Times New Roman" w:eastAsia="宋体" w:hAnsi="Times New Roman" w:cs="Times New Roman"/>
                <w:color w:val="000000"/>
                <w:szCs w:val="21"/>
                <w:u w:color="000000"/>
                <w:bdr w:val="nil"/>
              </w:rPr>
              <w:t>万吨原酿酱油醋</w:t>
            </w:r>
          </w:p>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智能化产线项目</w:t>
            </w:r>
          </w:p>
        </w:tc>
        <w:tc>
          <w:tcPr>
            <w:tcW w:w="91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szCs w:val="21"/>
                <w:u w:color="000000"/>
                <w:bdr w:val="nil"/>
              </w:rPr>
              <w:t>已完成</w:t>
            </w:r>
          </w:p>
        </w:tc>
        <w:tc>
          <w:tcPr>
            <w:tcW w:w="817"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已完成</w:t>
            </w:r>
          </w:p>
        </w:tc>
      </w:tr>
      <w:tr w:rsidR="00291D56" w:rsidRPr="00223831" w:rsidTr="007171CE">
        <w:trPr>
          <w:trHeight w:val="397"/>
        </w:trPr>
        <w:tc>
          <w:tcPr>
            <w:tcW w:w="425"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hint="eastAsia"/>
                <w:color w:val="000000"/>
                <w:kern w:val="0"/>
                <w:szCs w:val="21"/>
                <w:u w:color="000000"/>
                <w:bdr w:val="nil"/>
              </w:rPr>
              <w:t>5</w:t>
            </w:r>
          </w:p>
        </w:tc>
        <w:tc>
          <w:tcPr>
            <w:tcW w:w="213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年产</w:t>
            </w:r>
            <w:r w:rsidRPr="00223831">
              <w:rPr>
                <w:rFonts w:ascii="Times New Roman" w:eastAsia="宋体" w:hAnsi="Times New Roman" w:cs="Times New Roman"/>
                <w:color w:val="000000"/>
                <w:szCs w:val="21"/>
                <w:u w:color="000000"/>
                <w:bdr w:val="nil"/>
              </w:rPr>
              <w:t>10</w:t>
            </w:r>
            <w:r w:rsidRPr="00223831">
              <w:rPr>
                <w:rFonts w:ascii="Times New Roman" w:eastAsia="宋体" w:hAnsi="Times New Roman" w:cs="Times New Roman"/>
                <w:color w:val="000000"/>
                <w:szCs w:val="21"/>
                <w:u w:color="000000"/>
                <w:bdr w:val="nil"/>
              </w:rPr>
              <w:t>万吨调味品智能化生产项目</w:t>
            </w:r>
          </w:p>
        </w:tc>
        <w:tc>
          <w:tcPr>
            <w:tcW w:w="91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是</w:t>
            </w:r>
          </w:p>
        </w:tc>
        <w:tc>
          <w:tcPr>
            <w:tcW w:w="710"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c>
          <w:tcPr>
            <w:tcW w:w="817"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暂未取得</w:t>
            </w:r>
          </w:p>
        </w:tc>
      </w:tr>
      <w:tr w:rsidR="00291D56" w:rsidRPr="00223831" w:rsidTr="007171CE">
        <w:trPr>
          <w:trHeight w:val="397"/>
        </w:trPr>
        <w:tc>
          <w:tcPr>
            <w:tcW w:w="425"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kern w:val="0"/>
                <w:szCs w:val="21"/>
                <w:u w:color="000000"/>
                <w:bdr w:val="nil"/>
                <w:lang w:eastAsia="en-US"/>
              </w:rPr>
              <w:t>6</w:t>
            </w:r>
          </w:p>
        </w:tc>
        <w:tc>
          <w:tcPr>
            <w:tcW w:w="213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年产</w:t>
            </w:r>
            <w:r w:rsidRPr="00223831">
              <w:rPr>
                <w:rFonts w:ascii="Times New Roman" w:eastAsia="宋体" w:hAnsi="Times New Roman" w:cs="Times New Roman"/>
                <w:color w:val="000000"/>
                <w:szCs w:val="21"/>
                <w:u w:color="000000"/>
                <w:bdr w:val="nil"/>
              </w:rPr>
              <w:t>10</w:t>
            </w:r>
            <w:r w:rsidRPr="00223831">
              <w:rPr>
                <w:rFonts w:ascii="Times New Roman" w:eastAsia="宋体" w:hAnsi="Times New Roman" w:cs="Times New Roman"/>
                <w:color w:val="000000"/>
                <w:szCs w:val="21"/>
                <w:u w:color="000000"/>
                <w:bdr w:val="nil"/>
              </w:rPr>
              <w:t>万吨复合调味料建设项目</w:t>
            </w:r>
          </w:p>
        </w:tc>
        <w:tc>
          <w:tcPr>
            <w:tcW w:w="91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hint="eastAsia"/>
                <w:color w:val="000000"/>
                <w:szCs w:val="21"/>
                <w:u w:color="000000"/>
                <w:bdr w:val="nil"/>
              </w:rPr>
              <w:t>是</w:t>
            </w:r>
          </w:p>
        </w:tc>
        <w:tc>
          <w:tcPr>
            <w:tcW w:w="710"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hint="eastAsia"/>
                <w:color w:val="000000"/>
                <w:szCs w:val="21"/>
                <w:u w:color="000000"/>
                <w:bdr w:val="nil"/>
              </w:rPr>
              <w:t>已完成</w:t>
            </w:r>
          </w:p>
        </w:tc>
        <w:tc>
          <w:tcPr>
            <w:tcW w:w="817"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暂未取得</w:t>
            </w:r>
          </w:p>
        </w:tc>
      </w:tr>
      <w:tr w:rsidR="00291D56" w:rsidRPr="00223831" w:rsidTr="007171CE">
        <w:trPr>
          <w:trHeight w:val="397"/>
        </w:trPr>
        <w:tc>
          <w:tcPr>
            <w:tcW w:w="425"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kern w:val="0"/>
                <w:szCs w:val="21"/>
                <w:u w:color="000000"/>
                <w:bdr w:val="nil"/>
                <w:lang w:eastAsia="en-US"/>
              </w:rPr>
              <w:t>7</w:t>
            </w:r>
          </w:p>
        </w:tc>
        <w:tc>
          <w:tcPr>
            <w:tcW w:w="213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proofErr w:type="spellStart"/>
            <w:r w:rsidRPr="00223831">
              <w:rPr>
                <w:rFonts w:ascii="Times New Roman" w:eastAsia="宋体" w:hAnsi="Times New Roman" w:cs="Times New Roman"/>
                <w:color w:val="000000"/>
                <w:szCs w:val="21"/>
                <w:u w:color="000000"/>
                <w:bdr w:val="nil"/>
                <w:lang w:eastAsia="en-US"/>
              </w:rPr>
              <w:t>智能立体库建设项目</w:t>
            </w:r>
            <w:proofErr w:type="spellEnd"/>
          </w:p>
        </w:tc>
        <w:tc>
          <w:tcPr>
            <w:tcW w:w="91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szCs w:val="21"/>
                <w:u w:color="000000"/>
                <w:bdr w:val="nil"/>
              </w:rPr>
              <w:t>已完成</w:t>
            </w:r>
          </w:p>
        </w:tc>
        <w:tc>
          <w:tcPr>
            <w:tcW w:w="817"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不涉及</w:t>
            </w:r>
          </w:p>
        </w:tc>
      </w:tr>
      <w:tr w:rsidR="00291D56" w:rsidRPr="00E044F9" w:rsidTr="007171CE">
        <w:trPr>
          <w:trHeight w:val="397"/>
        </w:trPr>
        <w:tc>
          <w:tcPr>
            <w:tcW w:w="425"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color w:val="000000"/>
                <w:kern w:val="0"/>
                <w:szCs w:val="21"/>
                <w:u w:color="000000"/>
                <w:bdr w:val="nil"/>
              </w:rPr>
              <w:t>8</w:t>
            </w:r>
          </w:p>
        </w:tc>
        <w:tc>
          <w:tcPr>
            <w:tcW w:w="213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补充流动资金</w:t>
            </w:r>
          </w:p>
        </w:tc>
        <w:tc>
          <w:tcPr>
            <w:tcW w:w="914"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不涉及</w:t>
            </w:r>
          </w:p>
        </w:tc>
        <w:tc>
          <w:tcPr>
            <w:tcW w:w="710" w:type="pct"/>
            <w:vAlign w:val="center"/>
          </w:tcPr>
          <w:p w:rsidR="00291D56" w:rsidRPr="00223831"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不涉及</w:t>
            </w:r>
          </w:p>
        </w:tc>
        <w:tc>
          <w:tcPr>
            <w:tcW w:w="817" w:type="pct"/>
            <w:vAlign w:val="center"/>
          </w:tcPr>
          <w:p w:rsidR="00291D56" w:rsidRPr="00E044F9" w:rsidRDefault="00291D56"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不涉及</w:t>
            </w:r>
          </w:p>
        </w:tc>
      </w:tr>
    </w:tbl>
    <w:p w:rsidR="004D1ACF" w:rsidRDefault="004D1ACF" w:rsidP="004D1ACF">
      <w:pPr>
        <w:pStyle w:val="2"/>
        <w:spacing w:before="156" w:after="156"/>
        <w:ind w:firstLine="482"/>
        <w:rPr>
          <w:rFonts w:ascii="Times New Roman" w:hAnsi="Times New Roman" w:cs="Times New Roman"/>
        </w:rPr>
      </w:pPr>
      <w:bookmarkStart w:id="5" w:name="_Toc87432293"/>
      <w:r>
        <w:rPr>
          <w:rFonts w:ascii="Times New Roman" w:hAnsi="Times New Roman" w:cs="Times New Roman" w:hint="eastAsia"/>
        </w:rPr>
        <w:t>三、本次募集资金</w:t>
      </w:r>
      <w:r w:rsidRPr="007E173F">
        <w:rPr>
          <w:rFonts w:ascii="Times New Roman" w:hAnsi="Times New Roman" w:cs="Times New Roman" w:hint="eastAsia"/>
        </w:rPr>
        <w:t>投资项目的可行性分析</w:t>
      </w:r>
      <w:bookmarkEnd w:id="5"/>
    </w:p>
    <w:p w:rsidR="004D1ACF" w:rsidRPr="00764007" w:rsidRDefault="004D1ACF" w:rsidP="004D1ACF">
      <w:pPr>
        <w:spacing w:line="360" w:lineRule="auto"/>
        <w:ind w:firstLineChars="200" w:firstLine="482"/>
        <w:outlineLvl w:val="2"/>
        <w:rPr>
          <w:rFonts w:ascii="Times New Roman" w:eastAsia="宋体" w:hAnsi="Times New Roman"/>
          <w:b/>
          <w:sz w:val="24"/>
          <w:szCs w:val="24"/>
        </w:rPr>
      </w:pPr>
      <w:r w:rsidRPr="00764007">
        <w:rPr>
          <w:rFonts w:ascii="Times New Roman" w:eastAsia="宋体" w:hAnsi="Times New Roman" w:hint="eastAsia"/>
          <w:b/>
          <w:sz w:val="24"/>
          <w:szCs w:val="24"/>
        </w:rPr>
        <w:t>（一）</w:t>
      </w:r>
      <w:r>
        <w:rPr>
          <w:rFonts w:ascii="Times New Roman" w:eastAsia="宋体" w:hAnsi="Times New Roman" w:hint="eastAsia"/>
          <w:b/>
          <w:sz w:val="24"/>
          <w:szCs w:val="24"/>
        </w:rPr>
        <w:t>本次募集资金投资项目概况</w:t>
      </w:r>
    </w:p>
    <w:p w:rsidR="004D1ACF" w:rsidRDefault="004D1ACF" w:rsidP="00470B3F">
      <w:pPr>
        <w:spacing w:afterLines="50" w:line="360" w:lineRule="auto"/>
        <w:ind w:firstLineChars="200" w:firstLine="480"/>
        <w:rPr>
          <w:rFonts w:ascii="Times New Roman" w:eastAsia="宋体" w:hAnsi="Times New Roman" w:cs="Times New Roman"/>
          <w:sz w:val="24"/>
          <w:szCs w:val="24"/>
        </w:rPr>
      </w:pPr>
      <w:r w:rsidRPr="00764007">
        <w:rPr>
          <w:rFonts w:ascii="Times New Roman" w:eastAsia="宋体" w:hAnsi="Times New Roman" w:cs="Times New Roman" w:hint="eastAsia"/>
          <w:sz w:val="24"/>
        </w:rPr>
        <w:t>本次</w:t>
      </w:r>
      <w:r>
        <w:rPr>
          <w:rFonts w:ascii="Times New Roman" w:eastAsia="宋体" w:hAnsi="Times New Roman" w:cs="Times New Roman" w:hint="eastAsia"/>
          <w:sz w:val="24"/>
        </w:rPr>
        <w:t>募投项目均围绕公司主营业务展开，有利于缓解目前的产能瓶颈、丰富公司的产品矩阵、提升“恒顺”的品牌形象与提高市场占有率。本次募投项目共</w:t>
      </w:r>
      <w:r>
        <w:rPr>
          <w:rFonts w:ascii="Times New Roman" w:eastAsia="宋体" w:hAnsi="Times New Roman" w:cs="Times New Roman" w:hint="eastAsia"/>
          <w:sz w:val="24"/>
        </w:rPr>
        <w:t>8</w:t>
      </w:r>
      <w:r>
        <w:rPr>
          <w:rFonts w:ascii="Times New Roman" w:eastAsia="宋体" w:hAnsi="Times New Roman" w:cs="Times New Roman" w:hint="eastAsia"/>
          <w:sz w:val="24"/>
        </w:rPr>
        <w:t>个，</w:t>
      </w:r>
      <w:r>
        <w:rPr>
          <w:rFonts w:ascii="Times New Roman" w:eastAsia="宋体" w:hAnsi="Times New Roman" w:cs="Times New Roman" w:hint="eastAsia"/>
          <w:sz w:val="24"/>
          <w:szCs w:val="24"/>
        </w:rPr>
        <w:t>拟使用</w:t>
      </w:r>
      <w:r w:rsidRPr="00EF0EA8">
        <w:rPr>
          <w:rFonts w:ascii="Times New Roman" w:eastAsia="宋体" w:hAnsi="Times New Roman" w:cs="Times New Roman" w:hint="eastAsia"/>
          <w:sz w:val="24"/>
          <w:szCs w:val="24"/>
        </w:rPr>
        <w:t>募集资</w:t>
      </w:r>
      <w:r w:rsidRPr="00135FDE">
        <w:rPr>
          <w:rFonts w:ascii="Times New Roman" w:eastAsia="宋体" w:hAnsi="Times New Roman" w:cs="Times New Roman" w:hint="eastAsia"/>
          <w:sz w:val="24"/>
        </w:rPr>
        <w:t>金</w:t>
      </w:r>
      <w:r>
        <w:rPr>
          <w:rFonts w:ascii="Times New Roman" w:eastAsia="宋体" w:hAnsi="Times New Roman" w:cs="Times New Roman"/>
          <w:sz w:val="24"/>
        </w:rPr>
        <w:t>20</w:t>
      </w:r>
      <w:r w:rsidRPr="00F8689A">
        <w:rPr>
          <w:rFonts w:ascii="Times New Roman" w:eastAsia="宋体" w:hAnsi="Times New Roman" w:cs="Times New Roman"/>
          <w:sz w:val="24"/>
        </w:rPr>
        <w:t>0,000</w:t>
      </w:r>
      <w:r w:rsidRPr="00F8689A">
        <w:rPr>
          <w:rFonts w:ascii="Times New Roman" w:eastAsia="宋体" w:hAnsi="Times New Roman" w:cs="Times New Roman" w:hint="eastAsia"/>
          <w:sz w:val="24"/>
        </w:rPr>
        <w:t>万元</w:t>
      </w:r>
      <w:r>
        <w:rPr>
          <w:rFonts w:ascii="Times New Roman" w:eastAsia="宋体" w:hAnsi="Times New Roman" w:cs="Times New Roman" w:hint="eastAsia"/>
          <w:sz w:val="24"/>
          <w:szCs w:val="24"/>
        </w:rPr>
        <w:t>，项目所有实施主体均为上市公司及其子公司，具体情况如下：</w:t>
      </w:r>
    </w:p>
    <w:tbl>
      <w:tblPr>
        <w:tblStyle w:val="1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10"/>
        <w:gridCol w:w="2292"/>
        <w:gridCol w:w="2292"/>
        <w:gridCol w:w="1817"/>
        <w:gridCol w:w="1611"/>
      </w:tblGrid>
      <w:tr w:rsidR="004D1ACF" w:rsidRPr="007C715B" w:rsidTr="007171CE">
        <w:trPr>
          <w:trHeight w:val="397"/>
          <w:tblHeader/>
        </w:trPr>
        <w:tc>
          <w:tcPr>
            <w:tcW w:w="299" w:type="pct"/>
            <w:vAlign w:val="center"/>
          </w:tcPr>
          <w:p w:rsidR="004D1ACF" w:rsidRPr="007C715B"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C715B">
              <w:rPr>
                <w:rFonts w:ascii="Times New Roman" w:eastAsia="宋体" w:hAnsi="Times New Roman" w:cs="Times New Roman"/>
                <w:b/>
                <w:szCs w:val="21"/>
              </w:rPr>
              <w:t>序号</w:t>
            </w:r>
          </w:p>
        </w:tc>
        <w:tc>
          <w:tcPr>
            <w:tcW w:w="1345" w:type="pct"/>
            <w:vAlign w:val="center"/>
          </w:tcPr>
          <w:p w:rsidR="004D1ACF" w:rsidRPr="007C715B"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C715B">
              <w:rPr>
                <w:rFonts w:ascii="Times New Roman" w:eastAsia="宋体" w:hAnsi="Times New Roman" w:cs="Times New Roman"/>
                <w:b/>
                <w:szCs w:val="21"/>
              </w:rPr>
              <w:t>项目名称</w:t>
            </w:r>
          </w:p>
        </w:tc>
        <w:tc>
          <w:tcPr>
            <w:tcW w:w="1345" w:type="pct"/>
            <w:vAlign w:val="center"/>
          </w:tcPr>
          <w:p w:rsidR="004D1ACF" w:rsidRDefault="004D1ACF" w:rsidP="007171CE">
            <w:pPr>
              <w:pBdr>
                <w:top w:val="nil"/>
                <w:left w:val="nil"/>
                <w:bottom w:val="nil"/>
                <w:right w:val="nil"/>
                <w:between w:val="nil"/>
                <w:bar w:val="nil"/>
              </w:pBdr>
              <w:jc w:val="center"/>
              <w:rPr>
                <w:rFonts w:ascii="Times New Roman" w:eastAsia="宋体" w:hAnsi="Times New Roman" w:cs="Times New Roman"/>
                <w:b/>
                <w:szCs w:val="21"/>
              </w:rPr>
            </w:pPr>
            <w:r w:rsidRPr="007C715B">
              <w:rPr>
                <w:rFonts w:ascii="Times New Roman" w:eastAsia="宋体" w:hAnsi="Times New Roman" w:cs="Times New Roman"/>
                <w:b/>
                <w:szCs w:val="21"/>
              </w:rPr>
              <w:t>新增产能</w:t>
            </w:r>
          </w:p>
        </w:tc>
        <w:tc>
          <w:tcPr>
            <w:tcW w:w="1066" w:type="pct"/>
            <w:vAlign w:val="center"/>
          </w:tcPr>
          <w:p w:rsidR="004D1ACF" w:rsidRPr="007C715B" w:rsidRDefault="004D1AC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b/>
                <w:szCs w:val="21"/>
              </w:rPr>
              <w:t>项目</w:t>
            </w:r>
            <w:r w:rsidRPr="007C715B">
              <w:rPr>
                <w:rFonts w:ascii="Times New Roman" w:eastAsia="宋体" w:hAnsi="Times New Roman" w:cs="Times New Roman"/>
                <w:b/>
                <w:szCs w:val="21"/>
              </w:rPr>
              <w:t>实施主体</w:t>
            </w:r>
          </w:p>
        </w:tc>
        <w:tc>
          <w:tcPr>
            <w:tcW w:w="945" w:type="pct"/>
            <w:vAlign w:val="center"/>
          </w:tcPr>
          <w:p w:rsidR="004D1ACF" w:rsidRDefault="004D1ACF" w:rsidP="007171CE">
            <w:pPr>
              <w:pBdr>
                <w:top w:val="nil"/>
                <w:left w:val="nil"/>
                <w:bottom w:val="nil"/>
                <w:right w:val="nil"/>
                <w:between w:val="nil"/>
                <w:bar w:val="nil"/>
              </w:pBdr>
              <w:jc w:val="center"/>
              <w:rPr>
                <w:rFonts w:ascii="Times New Roman" w:eastAsia="宋体" w:hAnsi="Times New Roman" w:cs="Times New Roman"/>
                <w:b/>
                <w:szCs w:val="21"/>
              </w:rPr>
            </w:pPr>
            <w:r>
              <w:rPr>
                <w:rFonts w:ascii="Times New Roman" w:eastAsia="宋体" w:hAnsi="Times New Roman" w:cs="Times New Roman"/>
                <w:b/>
                <w:szCs w:val="21"/>
              </w:rPr>
              <w:t>项目</w:t>
            </w:r>
            <w:r>
              <w:rPr>
                <w:rFonts w:ascii="Times New Roman" w:eastAsia="宋体" w:hAnsi="Times New Roman" w:cs="Times New Roman" w:hint="eastAsia"/>
                <w:b/>
                <w:szCs w:val="21"/>
              </w:rPr>
              <w:t>建设周期</w:t>
            </w:r>
          </w:p>
        </w:tc>
      </w:tr>
      <w:tr w:rsidR="004D1ACF" w:rsidRPr="007C715B" w:rsidTr="007171CE">
        <w:trPr>
          <w:trHeight w:val="397"/>
        </w:trPr>
        <w:tc>
          <w:tcPr>
            <w:tcW w:w="299"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hint="eastAsia"/>
                <w:color w:val="000000"/>
                <w:kern w:val="0"/>
                <w:szCs w:val="21"/>
                <w:u w:color="000000"/>
                <w:bdr w:val="nil"/>
              </w:rPr>
              <w:t>1</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恒顺香醋扩产续建工程项目</w:t>
            </w:r>
            <w:r>
              <w:rPr>
                <w:rFonts w:ascii="Times New Roman" w:eastAsia="宋体" w:hAnsi="Times New Roman" w:cs="Times New Roman" w:hint="eastAsia"/>
                <w:color w:val="000000"/>
                <w:szCs w:val="21"/>
                <w:u w:color="000000"/>
                <w:bdr w:val="nil"/>
              </w:rPr>
              <w:t>（二期）</w:t>
            </w:r>
          </w:p>
        </w:tc>
        <w:tc>
          <w:tcPr>
            <w:tcW w:w="1345" w:type="pct"/>
            <w:vAlign w:val="center"/>
          </w:tcPr>
          <w:p w:rsidR="004D1ACF"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4</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年黑醋、</w:t>
            </w:r>
            <w:r>
              <w:rPr>
                <w:rFonts w:ascii="Times New Roman" w:eastAsia="宋体" w:hAnsi="Times New Roman" w:cs="Times New Roman"/>
                <w:color w:val="000000"/>
                <w:szCs w:val="21"/>
                <w:u w:color="000000"/>
                <w:bdr w:val="nil"/>
              </w:rPr>
              <w:t>2</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年白醋</w:t>
            </w:r>
          </w:p>
        </w:tc>
        <w:tc>
          <w:tcPr>
            <w:tcW w:w="1066"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江苏恒顺醋业股份有限公司</w:t>
            </w:r>
          </w:p>
        </w:tc>
        <w:tc>
          <w:tcPr>
            <w:tcW w:w="945" w:type="pct"/>
            <w:vAlign w:val="center"/>
          </w:tcPr>
          <w:p w:rsidR="004D1ACF"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24</w:t>
            </w:r>
            <w:r>
              <w:rPr>
                <w:rFonts w:ascii="Times New Roman" w:eastAsia="宋体" w:hAnsi="Times New Roman" w:cs="Times New Roman" w:hint="eastAsia"/>
                <w:color w:val="000000"/>
                <w:szCs w:val="21"/>
                <w:u w:color="000000"/>
                <w:bdr w:val="nil"/>
              </w:rPr>
              <w:t>个月</w:t>
            </w:r>
          </w:p>
        </w:tc>
      </w:tr>
      <w:tr w:rsidR="004D1ACF" w:rsidRPr="007C715B" w:rsidTr="007171CE">
        <w:trPr>
          <w:trHeight w:val="397"/>
        </w:trPr>
        <w:tc>
          <w:tcPr>
            <w:tcW w:w="299"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hint="eastAsia"/>
                <w:color w:val="000000"/>
                <w:kern w:val="0"/>
                <w:szCs w:val="21"/>
                <w:u w:color="000000"/>
                <w:bdr w:val="nil"/>
              </w:rPr>
              <w:t>2</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年产</w:t>
            </w:r>
            <w:r w:rsidRPr="007C715B">
              <w:rPr>
                <w:rFonts w:ascii="Times New Roman" w:eastAsia="宋体" w:hAnsi="Times New Roman" w:cs="Times New Roman"/>
                <w:color w:val="000000"/>
                <w:szCs w:val="21"/>
                <w:u w:color="000000"/>
                <w:bdr w:val="nil"/>
              </w:rPr>
              <w:t>3</w:t>
            </w:r>
            <w:r w:rsidRPr="007C715B">
              <w:rPr>
                <w:rFonts w:ascii="Times New Roman" w:eastAsia="宋体" w:hAnsi="Times New Roman" w:cs="Times New Roman"/>
                <w:color w:val="000000"/>
                <w:szCs w:val="21"/>
                <w:u w:color="000000"/>
                <w:bdr w:val="nil"/>
              </w:rPr>
              <w:t>万吨酿造食醋扩产项目</w:t>
            </w:r>
          </w:p>
        </w:tc>
        <w:tc>
          <w:tcPr>
            <w:tcW w:w="1345" w:type="pct"/>
            <w:vAlign w:val="center"/>
          </w:tcPr>
          <w:p w:rsidR="004D1ACF"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3</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年酿造食醋</w:t>
            </w:r>
          </w:p>
        </w:tc>
        <w:tc>
          <w:tcPr>
            <w:tcW w:w="1066"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山西恒顺老陈醋有限公司</w:t>
            </w:r>
          </w:p>
        </w:tc>
        <w:tc>
          <w:tcPr>
            <w:tcW w:w="945" w:type="pct"/>
            <w:vAlign w:val="center"/>
          </w:tcPr>
          <w:p w:rsidR="004D1ACF"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18</w:t>
            </w:r>
            <w:r>
              <w:rPr>
                <w:rFonts w:ascii="Times New Roman" w:eastAsia="宋体" w:hAnsi="Times New Roman" w:cs="Times New Roman" w:hint="eastAsia"/>
                <w:color w:val="000000"/>
                <w:szCs w:val="21"/>
                <w:u w:color="000000"/>
                <w:bdr w:val="nil"/>
              </w:rPr>
              <w:t>个月</w:t>
            </w:r>
          </w:p>
        </w:tc>
      </w:tr>
      <w:tr w:rsidR="004D1ACF" w:rsidRPr="007C715B" w:rsidTr="007171CE">
        <w:trPr>
          <w:trHeight w:val="397"/>
        </w:trPr>
        <w:tc>
          <w:tcPr>
            <w:tcW w:w="299"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hint="eastAsia"/>
                <w:color w:val="000000"/>
                <w:kern w:val="0"/>
                <w:szCs w:val="21"/>
                <w:u w:color="000000"/>
                <w:bdr w:val="nil"/>
              </w:rPr>
              <w:t>3</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10</w:t>
            </w:r>
            <w:r w:rsidRPr="007C715B">
              <w:rPr>
                <w:rFonts w:ascii="Times New Roman" w:eastAsia="宋体" w:hAnsi="Times New Roman" w:cs="Times New Roman"/>
                <w:color w:val="000000"/>
                <w:szCs w:val="21"/>
                <w:u w:color="000000"/>
                <w:bdr w:val="nil"/>
              </w:rPr>
              <w:t>万吨黄酒、料酒建设项目（扩建）</w:t>
            </w:r>
          </w:p>
        </w:tc>
        <w:tc>
          <w:tcPr>
            <w:tcW w:w="1345" w:type="pct"/>
            <w:vAlign w:val="center"/>
          </w:tcPr>
          <w:p w:rsidR="004D1ACF"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4</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年黄酒、</w:t>
            </w:r>
            <w:r>
              <w:rPr>
                <w:rFonts w:ascii="Times New Roman" w:eastAsia="宋体" w:hAnsi="Times New Roman" w:cs="Times New Roman" w:hint="eastAsia"/>
                <w:color w:val="000000"/>
                <w:szCs w:val="21"/>
                <w:u w:color="000000"/>
                <w:bdr w:val="nil"/>
              </w:rPr>
              <w:t>6</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年料酒</w:t>
            </w:r>
          </w:p>
        </w:tc>
        <w:tc>
          <w:tcPr>
            <w:tcW w:w="1066"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镇江恒顺酒业有限责任公司</w:t>
            </w:r>
          </w:p>
        </w:tc>
        <w:tc>
          <w:tcPr>
            <w:tcW w:w="945" w:type="pct"/>
            <w:vAlign w:val="center"/>
          </w:tcPr>
          <w:p w:rsidR="004D1ACF"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36</w:t>
            </w:r>
            <w:r>
              <w:rPr>
                <w:rFonts w:ascii="Times New Roman" w:eastAsia="宋体" w:hAnsi="Times New Roman" w:cs="Times New Roman" w:hint="eastAsia"/>
                <w:color w:val="000000"/>
                <w:szCs w:val="21"/>
                <w:u w:color="000000"/>
                <w:bdr w:val="nil"/>
              </w:rPr>
              <w:t>个月</w:t>
            </w:r>
          </w:p>
        </w:tc>
      </w:tr>
      <w:tr w:rsidR="004D1ACF" w:rsidRPr="007C715B" w:rsidTr="007171CE">
        <w:trPr>
          <w:trHeight w:val="397"/>
        </w:trPr>
        <w:tc>
          <w:tcPr>
            <w:tcW w:w="299"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color w:val="000000"/>
                <w:kern w:val="0"/>
                <w:szCs w:val="21"/>
                <w:u w:color="000000"/>
                <w:bdr w:val="nil"/>
                <w:lang w:eastAsia="en-US"/>
              </w:rPr>
              <w:t>4</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徐州恒顺万通食品酿造有限公司年产</w:t>
            </w:r>
            <w:r w:rsidRPr="007C715B">
              <w:rPr>
                <w:rFonts w:ascii="Times New Roman" w:eastAsia="宋体" w:hAnsi="Times New Roman" w:cs="Times New Roman"/>
                <w:color w:val="000000"/>
                <w:szCs w:val="21"/>
                <w:u w:color="000000"/>
                <w:bdr w:val="nil"/>
              </w:rPr>
              <w:t>4.5</w:t>
            </w:r>
            <w:r w:rsidRPr="007C715B">
              <w:rPr>
                <w:rFonts w:ascii="Times New Roman" w:eastAsia="宋体" w:hAnsi="Times New Roman" w:cs="Times New Roman"/>
                <w:color w:val="000000"/>
                <w:szCs w:val="21"/>
                <w:u w:color="000000"/>
                <w:bdr w:val="nil"/>
              </w:rPr>
              <w:t>万吨原酿酱油醋智能化产线项目</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4</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年高盐稀态原酿酱油、</w:t>
            </w:r>
            <w:r>
              <w:rPr>
                <w:rFonts w:ascii="Times New Roman" w:eastAsia="宋体" w:hAnsi="Times New Roman" w:cs="Times New Roman" w:hint="eastAsia"/>
                <w:color w:val="000000"/>
                <w:szCs w:val="21"/>
                <w:u w:color="000000"/>
                <w:bdr w:val="nil"/>
              </w:rPr>
              <w:t>0.5</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年液态原酿米醋</w:t>
            </w:r>
          </w:p>
        </w:tc>
        <w:tc>
          <w:tcPr>
            <w:tcW w:w="1066"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徐州恒顺万通食品酿造有限公司</w:t>
            </w:r>
          </w:p>
        </w:tc>
        <w:tc>
          <w:tcPr>
            <w:tcW w:w="9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28</w:t>
            </w:r>
            <w:r>
              <w:rPr>
                <w:rFonts w:ascii="Times New Roman" w:eastAsia="宋体" w:hAnsi="Times New Roman" w:cs="Times New Roman"/>
                <w:color w:val="000000"/>
                <w:szCs w:val="21"/>
                <w:u w:color="000000"/>
                <w:bdr w:val="nil"/>
              </w:rPr>
              <w:t>个</w:t>
            </w:r>
            <w:r>
              <w:rPr>
                <w:rFonts w:ascii="Times New Roman" w:eastAsia="宋体" w:hAnsi="Times New Roman" w:cs="Times New Roman" w:hint="eastAsia"/>
                <w:color w:val="000000"/>
                <w:szCs w:val="21"/>
                <w:u w:color="000000"/>
                <w:bdr w:val="nil"/>
              </w:rPr>
              <w:t>月</w:t>
            </w:r>
          </w:p>
        </w:tc>
      </w:tr>
      <w:tr w:rsidR="004D1ACF" w:rsidRPr="007C715B" w:rsidTr="007171CE">
        <w:trPr>
          <w:trHeight w:val="397"/>
        </w:trPr>
        <w:tc>
          <w:tcPr>
            <w:tcW w:w="299"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color w:val="000000"/>
                <w:kern w:val="0"/>
                <w:szCs w:val="21"/>
                <w:u w:color="000000"/>
                <w:bdr w:val="nil"/>
                <w:lang w:eastAsia="en-US"/>
              </w:rPr>
              <w:t>5</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年产</w:t>
            </w:r>
            <w:r w:rsidRPr="007C715B">
              <w:rPr>
                <w:rFonts w:ascii="Times New Roman" w:eastAsia="宋体" w:hAnsi="Times New Roman" w:cs="Times New Roman"/>
                <w:color w:val="000000"/>
                <w:szCs w:val="21"/>
                <w:u w:color="000000"/>
                <w:bdr w:val="nil"/>
              </w:rPr>
              <w:t>10</w:t>
            </w:r>
            <w:r w:rsidRPr="007C715B">
              <w:rPr>
                <w:rFonts w:ascii="Times New Roman" w:eastAsia="宋体" w:hAnsi="Times New Roman" w:cs="Times New Roman"/>
                <w:color w:val="000000"/>
                <w:szCs w:val="21"/>
                <w:u w:color="000000"/>
                <w:bdr w:val="nil"/>
              </w:rPr>
              <w:t>万吨调味品智能化生产项目</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4</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年豆瓣、</w:t>
            </w:r>
            <w:r>
              <w:rPr>
                <w:rFonts w:ascii="Times New Roman" w:eastAsia="宋体" w:hAnsi="Times New Roman" w:cs="Times New Roman"/>
                <w:color w:val="000000"/>
                <w:szCs w:val="21"/>
                <w:u w:color="000000"/>
                <w:bdr w:val="nil"/>
              </w:rPr>
              <w:t>3</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年食醋、</w:t>
            </w:r>
            <w:r>
              <w:rPr>
                <w:rFonts w:ascii="Times New Roman" w:eastAsia="宋体" w:hAnsi="Times New Roman" w:cs="Times New Roman" w:hint="eastAsia"/>
                <w:color w:val="000000"/>
                <w:szCs w:val="21"/>
                <w:u w:color="000000"/>
                <w:bdr w:val="nil"/>
              </w:rPr>
              <w:t>3</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年复合调味料</w:t>
            </w:r>
          </w:p>
        </w:tc>
        <w:tc>
          <w:tcPr>
            <w:tcW w:w="1066"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江苏恒顺醋业云阳调味品有限责任公司</w:t>
            </w:r>
          </w:p>
        </w:tc>
        <w:tc>
          <w:tcPr>
            <w:tcW w:w="9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36</w:t>
            </w:r>
            <w:r>
              <w:rPr>
                <w:rFonts w:ascii="Times New Roman" w:eastAsia="宋体" w:hAnsi="Times New Roman" w:cs="Times New Roman" w:hint="eastAsia"/>
                <w:color w:val="000000"/>
                <w:szCs w:val="21"/>
                <w:u w:color="000000"/>
                <w:bdr w:val="nil"/>
              </w:rPr>
              <w:t>个月</w:t>
            </w:r>
          </w:p>
        </w:tc>
      </w:tr>
      <w:tr w:rsidR="004D1ACF" w:rsidRPr="007C715B" w:rsidTr="007171CE">
        <w:trPr>
          <w:trHeight w:val="397"/>
        </w:trPr>
        <w:tc>
          <w:tcPr>
            <w:tcW w:w="299"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color w:val="000000"/>
                <w:kern w:val="0"/>
                <w:szCs w:val="21"/>
                <w:u w:color="000000"/>
                <w:bdr w:val="nil"/>
                <w:lang w:eastAsia="en-US"/>
              </w:rPr>
              <w:t>6</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年产</w:t>
            </w:r>
            <w:r w:rsidRPr="007C715B">
              <w:rPr>
                <w:rFonts w:ascii="Times New Roman" w:eastAsia="宋体" w:hAnsi="Times New Roman" w:cs="Times New Roman"/>
                <w:color w:val="000000"/>
                <w:szCs w:val="21"/>
                <w:u w:color="000000"/>
                <w:bdr w:val="nil"/>
              </w:rPr>
              <w:t>10</w:t>
            </w:r>
            <w:r w:rsidRPr="007C715B">
              <w:rPr>
                <w:rFonts w:ascii="Times New Roman" w:eastAsia="宋体" w:hAnsi="Times New Roman" w:cs="Times New Roman"/>
                <w:color w:val="000000"/>
                <w:szCs w:val="21"/>
                <w:u w:color="000000"/>
                <w:bdr w:val="nil"/>
              </w:rPr>
              <w:t>万吨复合调味料建设项目</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10</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年复合调味料</w:t>
            </w:r>
          </w:p>
        </w:tc>
        <w:tc>
          <w:tcPr>
            <w:tcW w:w="1066"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江苏恒顺醋业股份有限公司</w:t>
            </w:r>
          </w:p>
        </w:tc>
        <w:tc>
          <w:tcPr>
            <w:tcW w:w="9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24</w:t>
            </w:r>
            <w:r>
              <w:rPr>
                <w:rFonts w:ascii="Times New Roman" w:eastAsia="宋体" w:hAnsi="Times New Roman" w:cs="Times New Roman" w:hint="eastAsia"/>
                <w:color w:val="000000"/>
                <w:szCs w:val="21"/>
                <w:u w:color="000000"/>
                <w:bdr w:val="nil"/>
              </w:rPr>
              <w:t>个月</w:t>
            </w:r>
          </w:p>
        </w:tc>
      </w:tr>
      <w:tr w:rsidR="004D1ACF" w:rsidRPr="007C715B" w:rsidTr="007171CE">
        <w:trPr>
          <w:trHeight w:val="397"/>
        </w:trPr>
        <w:tc>
          <w:tcPr>
            <w:tcW w:w="299"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color w:val="000000"/>
                <w:kern w:val="0"/>
                <w:szCs w:val="21"/>
                <w:u w:color="000000"/>
                <w:bdr w:val="nil"/>
              </w:rPr>
              <w:t>7</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proofErr w:type="spellStart"/>
            <w:r w:rsidRPr="007C715B">
              <w:rPr>
                <w:rFonts w:ascii="Times New Roman" w:eastAsia="宋体" w:hAnsi="Times New Roman" w:cs="Times New Roman"/>
                <w:color w:val="000000"/>
                <w:szCs w:val="21"/>
                <w:u w:color="000000"/>
                <w:bdr w:val="nil"/>
                <w:lang w:eastAsia="en-US"/>
              </w:rPr>
              <w:t>智能立体库建设项目</w:t>
            </w:r>
            <w:proofErr w:type="spellEnd"/>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w:t>
            </w:r>
          </w:p>
        </w:tc>
        <w:tc>
          <w:tcPr>
            <w:tcW w:w="1066"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江苏恒顺醋业股</w:t>
            </w:r>
            <w:r w:rsidRPr="007C715B">
              <w:rPr>
                <w:rFonts w:ascii="Times New Roman" w:eastAsia="宋体" w:hAnsi="Times New Roman" w:cs="Times New Roman"/>
                <w:color w:val="000000"/>
                <w:szCs w:val="21"/>
                <w:u w:color="000000"/>
                <w:bdr w:val="nil"/>
              </w:rPr>
              <w:lastRenderedPageBreak/>
              <w:t>份有限公司</w:t>
            </w:r>
          </w:p>
        </w:tc>
        <w:tc>
          <w:tcPr>
            <w:tcW w:w="9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lastRenderedPageBreak/>
              <w:t>22</w:t>
            </w:r>
            <w:r>
              <w:rPr>
                <w:rFonts w:ascii="Times New Roman" w:eastAsia="宋体" w:hAnsi="Times New Roman" w:cs="Times New Roman" w:hint="eastAsia"/>
                <w:color w:val="000000"/>
                <w:szCs w:val="21"/>
                <w:u w:color="000000"/>
                <w:bdr w:val="nil"/>
              </w:rPr>
              <w:t>个月</w:t>
            </w:r>
          </w:p>
        </w:tc>
      </w:tr>
      <w:tr w:rsidR="004D1ACF" w:rsidRPr="007C715B" w:rsidTr="007171CE">
        <w:trPr>
          <w:trHeight w:val="397"/>
        </w:trPr>
        <w:tc>
          <w:tcPr>
            <w:tcW w:w="299"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color w:val="000000"/>
                <w:kern w:val="0"/>
                <w:szCs w:val="21"/>
                <w:u w:color="000000"/>
                <w:bdr w:val="nil"/>
              </w:rPr>
              <w:lastRenderedPageBreak/>
              <w:t>8</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补充流动资金</w:t>
            </w:r>
          </w:p>
        </w:tc>
        <w:tc>
          <w:tcPr>
            <w:tcW w:w="13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b/>
                <w:szCs w:val="21"/>
              </w:rPr>
              <w:t>-</w:t>
            </w:r>
          </w:p>
        </w:tc>
        <w:tc>
          <w:tcPr>
            <w:tcW w:w="1066"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w:t>
            </w:r>
          </w:p>
        </w:tc>
        <w:tc>
          <w:tcPr>
            <w:tcW w:w="945" w:type="pct"/>
            <w:vAlign w:val="center"/>
          </w:tcPr>
          <w:p w:rsidR="004D1ACF" w:rsidRPr="007C715B" w:rsidRDefault="004D1AC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w:t>
            </w:r>
          </w:p>
        </w:tc>
      </w:tr>
    </w:tbl>
    <w:p w:rsidR="004D1ACF" w:rsidRDefault="004D1ACF" w:rsidP="004D1ACF">
      <w:pPr>
        <w:spacing w:line="360" w:lineRule="auto"/>
        <w:ind w:firstLineChars="200" w:firstLine="482"/>
        <w:outlineLvl w:val="2"/>
        <w:rPr>
          <w:rFonts w:ascii="Times New Roman" w:eastAsia="宋体" w:hAnsi="Times New Roman"/>
          <w:b/>
          <w:sz w:val="24"/>
          <w:szCs w:val="24"/>
        </w:rPr>
      </w:pPr>
      <w:r w:rsidRPr="00764007">
        <w:rPr>
          <w:rFonts w:ascii="Times New Roman" w:eastAsia="宋体" w:hAnsi="Times New Roman" w:hint="eastAsia"/>
          <w:b/>
          <w:sz w:val="24"/>
          <w:szCs w:val="24"/>
        </w:rPr>
        <w:t>（</w:t>
      </w:r>
      <w:r>
        <w:rPr>
          <w:rFonts w:ascii="Times New Roman" w:eastAsia="宋体" w:hAnsi="Times New Roman" w:hint="eastAsia"/>
          <w:b/>
          <w:sz w:val="24"/>
          <w:szCs w:val="24"/>
        </w:rPr>
        <w:t>二</w:t>
      </w:r>
      <w:r w:rsidRPr="00764007">
        <w:rPr>
          <w:rFonts w:ascii="Times New Roman" w:eastAsia="宋体" w:hAnsi="Times New Roman" w:hint="eastAsia"/>
          <w:b/>
          <w:sz w:val="24"/>
          <w:szCs w:val="24"/>
        </w:rPr>
        <w:t>）</w:t>
      </w:r>
      <w:r>
        <w:rPr>
          <w:rFonts w:ascii="Times New Roman" w:eastAsia="宋体" w:hAnsi="Times New Roman" w:hint="eastAsia"/>
          <w:b/>
          <w:sz w:val="24"/>
          <w:szCs w:val="24"/>
        </w:rPr>
        <w:t>本次募集资金投资项目必要性分析</w:t>
      </w:r>
    </w:p>
    <w:p w:rsidR="004D1ACF" w:rsidRPr="00AF683F" w:rsidRDefault="004D1ACF" w:rsidP="004D1ACF">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b/>
          <w:bCs/>
          <w:sz w:val="24"/>
        </w:rPr>
        <w:t>1</w:t>
      </w:r>
      <w:r w:rsidRPr="00AF683F">
        <w:rPr>
          <w:rFonts w:ascii="Times New Roman" w:eastAsia="宋体" w:hAnsi="Times New Roman" w:cs="Times New Roman" w:hint="eastAsia"/>
          <w:b/>
          <w:bCs/>
          <w:sz w:val="24"/>
        </w:rPr>
        <w:t>、调味品市场前景广阔、竞争激烈，需要抢占更大市场份额</w:t>
      </w:r>
    </w:p>
    <w:p w:rsidR="004D1ACF" w:rsidRDefault="004D1ACF" w:rsidP="004D1ACF">
      <w:pPr>
        <w:spacing w:line="360" w:lineRule="auto"/>
        <w:ind w:firstLineChars="200" w:firstLine="480"/>
        <w:rPr>
          <w:rFonts w:ascii="Times New Roman" w:eastAsia="宋体" w:hAnsi="Times New Roman" w:cs="Times New Roman"/>
          <w:sz w:val="24"/>
        </w:rPr>
      </w:pPr>
      <w:r w:rsidRPr="00812C48">
        <w:rPr>
          <w:rFonts w:ascii="Times New Roman" w:eastAsia="宋体" w:hAnsi="Times New Roman" w:cs="Times New Roman" w:hint="eastAsia"/>
          <w:sz w:val="24"/>
        </w:rPr>
        <w:t>作为生活必需品，调味品行业具有“小产品、大行业”的显著特点，随着经济的快速发展与消费水平的迅速提升，</w:t>
      </w:r>
      <w:r w:rsidRPr="00812C48">
        <w:rPr>
          <w:rFonts w:ascii="Times New Roman" w:eastAsia="宋体" w:hAnsi="Times New Roman" w:cs="Times New Roman" w:hint="eastAsia"/>
          <w:sz w:val="24"/>
        </w:rPr>
        <w:t>2014-2020</w:t>
      </w:r>
      <w:r w:rsidRPr="00812C48">
        <w:rPr>
          <w:rFonts w:ascii="Times New Roman" w:eastAsia="宋体" w:hAnsi="Times New Roman" w:cs="Times New Roman" w:hint="eastAsia"/>
          <w:sz w:val="24"/>
        </w:rPr>
        <w:t>年，我国调味品行业市场规模从</w:t>
      </w:r>
      <w:r w:rsidRPr="00812C48">
        <w:rPr>
          <w:rFonts w:ascii="Times New Roman" w:eastAsia="宋体" w:hAnsi="Times New Roman" w:cs="Times New Roman" w:hint="eastAsia"/>
          <w:sz w:val="24"/>
        </w:rPr>
        <w:t>2</w:t>
      </w:r>
      <w:r>
        <w:rPr>
          <w:rFonts w:ascii="Times New Roman" w:eastAsia="宋体" w:hAnsi="Times New Roman" w:cs="Times New Roman"/>
          <w:sz w:val="24"/>
        </w:rPr>
        <w:t>,</w:t>
      </w:r>
      <w:r w:rsidRPr="00812C48">
        <w:rPr>
          <w:rFonts w:ascii="Times New Roman" w:eastAsia="宋体" w:hAnsi="Times New Roman" w:cs="Times New Roman" w:hint="eastAsia"/>
          <w:sz w:val="24"/>
        </w:rPr>
        <w:t>595</w:t>
      </w:r>
      <w:r w:rsidRPr="00812C48">
        <w:rPr>
          <w:rFonts w:ascii="Times New Roman" w:eastAsia="宋体" w:hAnsi="Times New Roman" w:cs="Times New Roman" w:hint="eastAsia"/>
          <w:sz w:val="24"/>
        </w:rPr>
        <w:t>亿元增加至</w:t>
      </w:r>
      <w:r w:rsidRPr="00812C48">
        <w:rPr>
          <w:rFonts w:ascii="Times New Roman" w:eastAsia="宋体" w:hAnsi="Times New Roman" w:cs="Times New Roman" w:hint="eastAsia"/>
          <w:sz w:val="24"/>
        </w:rPr>
        <w:t>3</w:t>
      </w:r>
      <w:r>
        <w:rPr>
          <w:rFonts w:ascii="Times New Roman" w:eastAsia="宋体" w:hAnsi="Times New Roman" w:cs="Times New Roman"/>
          <w:sz w:val="24"/>
        </w:rPr>
        <w:t>,</w:t>
      </w:r>
      <w:r w:rsidRPr="00812C48">
        <w:rPr>
          <w:rFonts w:ascii="Times New Roman" w:eastAsia="宋体" w:hAnsi="Times New Roman" w:cs="Times New Roman" w:hint="eastAsia"/>
          <w:sz w:val="24"/>
        </w:rPr>
        <w:t>950</w:t>
      </w:r>
      <w:r w:rsidRPr="00812C48">
        <w:rPr>
          <w:rFonts w:ascii="Times New Roman" w:eastAsia="宋体" w:hAnsi="Times New Roman" w:cs="Times New Roman" w:hint="eastAsia"/>
          <w:sz w:val="24"/>
        </w:rPr>
        <w:t>亿元，年均复合增速达到</w:t>
      </w:r>
      <w:r w:rsidRPr="00812C48">
        <w:rPr>
          <w:rFonts w:ascii="Times New Roman" w:eastAsia="宋体" w:hAnsi="Times New Roman" w:cs="Times New Roman" w:hint="eastAsia"/>
          <w:sz w:val="24"/>
        </w:rPr>
        <w:t>7.25%</w:t>
      </w:r>
      <w:r w:rsidRPr="00812C48">
        <w:rPr>
          <w:rFonts w:ascii="Times New Roman" w:eastAsia="宋体" w:hAnsi="Times New Roman" w:cs="Times New Roman" w:hint="eastAsia"/>
          <w:sz w:val="24"/>
        </w:rPr>
        <w:t>，市场前景广阔。市场规模稳步增长的同时，调味品企业数量也在不断增加，行业持续扩容，截至</w:t>
      </w:r>
      <w:r w:rsidRPr="00812C48">
        <w:rPr>
          <w:rFonts w:ascii="Times New Roman" w:eastAsia="宋体" w:hAnsi="Times New Roman" w:cs="Times New Roman" w:hint="eastAsia"/>
          <w:sz w:val="24"/>
        </w:rPr>
        <w:t>2020</w:t>
      </w:r>
      <w:r w:rsidRPr="00812C48">
        <w:rPr>
          <w:rFonts w:ascii="Times New Roman" w:eastAsia="宋体" w:hAnsi="Times New Roman" w:cs="Times New Roman" w:hint="eastAsia"/>
          <w:sz w:val="24"/>
        </w:rPr>
        <w:t>年底，我国调味品企业注册数量为</w:t>
      </w:r>
      <w:r w:rsidRPr="00812C48">
        <w:rPr>
          <w:rFonts w:ascii="Times New Roman" w:eastAsia="宋体" w:hAnsi="Times New Roman" w:cs="Times New Roman" w:hint="eastAsia"/>
          <w:sz w:val="24"/>
        </w:rPr>
        <w:t>90,991</w:t>
      </w:r>
      <w:r>
        <w:rPr>
          <w:rFonts w:ascii="Times New Roman" w:eastAsia="宋体" w:hAnsi="Times New Roman" w:cs="Times New Roman" w:hint="eastAsia"/>
          <w:sz w:val="24"/>
        </w:rPr>
        <w:t>家，</w:t>
      </w:r>
      <w:r w:rsidRPr="00812C48">
        <w:rPr>
          <w:rFonts w:ascii="Times New Roman" w:eastAsia="宋体" w:hAnsi="Times New Roman" w:cs="Times New Roman" w:hint="eastAsia"/>
          <w:sz w:val="24"/>
        </w:rPr>
        <w:t>与</w:t>
      </w:r>
      <w:r>
        <w:rPr>
          <w:rFonts w:ascii="Times New Roman" w:eastAsia="宋体" w:hAnsi="Times New Roman" w:cs="Times New Roman" w:hint="eastAsia"/>
          <w:sz w:val="24"/>
        </w:rPr>
        <w:t>其他国家相比，我国消费品行业的集中度较低，竞争</w:t>
      </w:r>
      <w:r>
        <w:rPr>
          <w:rFonts w:ascii="Times New Roman" w:eastAsia="宋体" w:hAnsi="Times New Roman" w:cs="Times New Roman"/>
          <w:sz w:val="24"/>
        </w:rPr>
        <w:t>更为</w:t>
      </w:r>
      <w:r>
        <w:rPr>
          <w:rFonts w:ascii="Times New Roman" w:eastAsia="宋体" w:hAnsi="Times New Roman" w:cs="Times New Roman" w:hint="eastAsia"/>
          <w:sz w:val="24"/>
        </w:rPr>
        <w:t>激烈。特别是受疫情影响，</w:t>
      </w:r>
      <w:r>
        <w:rPr>
          <w:rFonts w:ascii="Times New Roman" w:eastAsia="宋体" w:hAnsi="Times New Roman" w:cs="Times New Roman" w:hint="eastAsia"/>
          <w:sz w:val="24"/>
        </w:rPr>
        <w:t>2020</w:t>
      </w:r>
      <w:r>
        <w:rPr>
          <w:rFonts w:ascii="Times New Roman" w:eastAsia="宋体" w:hAnsi="Times New Roman" w:cs="Times New Roman" w:hint="eastAsia"/>
          <w:sz w:val="24"/>
        </w:rPr>
        <w:t>年以来大豆、包材等原材料价格涨幅较大，部分调味品企业利润承压，行业加速分化，</w:t>
      </w:r>
      <w:r w:rsidRPr="00812C48">
        <w:rPr>
          <w:rFonts w:ascii="Times New Roman" w:eastAsia="宋体" w:hAnsi="Times New Roman" w:cs="Times New Roman" w:hint="eastAsia"/>
          <w:sz w:val="24"/>
        </w:rPr>
        <w:t>经营能力较差、抗风险能力较低的小企业在发展中被清洗淘汰。在行业不断优化调整的背景下，市场份额未来有望进一步向龙头企业靠拢。</w:t>
      </w:r>
    </w:p>
    <w:p w:rsidR="004D1ACF" w:rsidRPr="00052648" w:rsidRDefault="004D1ACF" w:rsidP="004D1ACF">
      <w:pPr>
        <w:pStyle w:val="aa"/>
        <w:numPr>
          <w:ilvl w:val="0"/>
          <w:numId w:val="5"/>
        </w:numPr>
        <w:spacing w:line="360" w:lineRule="auto"/>
        <w:ind w:firstLineChars="0"/>
        <w:rPr>
          <w:rFonts w:ascii="Times New Roman" w:eastAsia="宋体" w:hAnsi="Times New Roman" w:cs="Times New Roman"/>
          <w:b/>
          <w:sz w:val="24"/>
        </w:rPr>
      </w:pPr>
      <w:r w:rsidRPr="00052648">
        <w:rPr>
          <w:rFonts w:ascii="Times New Roman" w:eastAsia="宋体" w:hAnsi="Times New Roman" w:cs="Times New Roman" w:hint="eastAsia"/>
          <w:b/>
          <w:sz w:val="24"/>
        </w:rPr>
        <w:t>酱油类产品细分子行业分析</w:t>
      </w:r>
    </w:p>
    <w:p w:rsidR="004D1ACF" w:rsidRPr="00052648" w:rsidRDefault="00A02430" w:rsidP="004D1ACF">
      <w:pPr>
        <w:spacing w:line="360" w:lineRule="auto"/>
        <w:ind w:left="482"/>
        <w:rPr>
          <w:rFonts w:ascii="Times New Roman" w:eastAsia="宋体" w:hAnsi="Times New Roman" w:cs="Times New Roman"/>
          <w:sz w:val="24"/>
        </w:rPr>
      </w:pPr>
      <w:r w:rsidRPr="00052648">
        <w:rPr>
          <w:rFonts w:ascii="Times New Roman" w:eastAsia="宋体" w:hAnsi="Times New Roman" w:cs="Times New Roman"/>
          <w:sz w:val="24"/>
        </w:rPr>
        <w:fldChar w:fldCharType="begin"/>
      </w:r>
      <w:r w:rsidR="004D1ACF" w:rsidRPr="00052648">
        <w:rPr>
          <w:rFonts w:ascii="Times New Roman" w:eastAsia="宋体" w:hAnsi="Times New Roman" w:cs="Times New Roman" w:hint="eastAsia"/>
          <w:sz w:val="24"/>
        </w:rPr>
        <w:instrText>= 1 \* GB3</w:instrText>
      </w:r>
      <w:r w:rsidRPr="00052648">
        <w:rPr>
          <w:rFonts w:ascii="Times New Roman" w:eastAsia="宋体" w:hAnsi="Times New Roman" w:cs="Times New Roman"/>
          <w:sz w:val="24"/>
        </w:rPr>
        <w:fldChar w:fldCharType="separate"/>
      </w:r>
      <w:r w:rsidR="004D1ACF" w:rsidRPr="00052648">
        <w:rPr>
          <w:rFonts w:ascii="Times New Roman" w:eastAsia="宋体" w:hAnsi="Times New Roman" w:cs="Times New Roman" w:hint="eastAsia"/>
          <w:noProof/>
          <w:sz w:val="24"/>
        </w:rPr>
        <w:t>①</w:t>
      </w:r>
      <w:r w:rsidRPr="00052648">
        <w:rPr>
          <w:rFonts w:ascii="Times New Roman" w:eastAsia="宋体" w:hAnsi="Times New Roman" w:cs="Times New Roman"/>
          <w:sz w:val="24"/>
        </w:rPr>
        <w:fldChar w:fldCharType="end"/>
      </w:r>
      <w:r w:rsidR="004D1ACF">
        <w:rPr>
          <w:rFonts w:ascii="Times New Roman" w:eastAsia="宋体" w:hAnsi="Times New Roman" w:cs="Times New Roman" w:hint="eastAsia"/>
          <w:sz w:val="24"/>
        </w:rPr>
        <w:t>市场快速增长</w:t>
      </w:r>
      <w:r w:rsidR="004D1ACF" w:rsidRPr="00052648">
        <w:rPr>
          <w:rFonts w:ascii="Times New Roman" w:eastAsia="宋体" w:hAnsi="Times New Roman" w:cs="Times New Roman" w:hint="eastAsia"/>
          <w:sz w:val="24"/>
        </w:rPr>
        <w:t>，功能细分化、高端化与健康化</w:t>
      </w:r>
      <w:r w:rsidR="004D1ACF">
        <w:rPr>
          <w:rFonts w:ascii="Times New Roman" w:eastAsia="宋体" w:hAnsi="Times New Roman" w:cs="Times New Roman" w:hint="eastAsia"/>
          <w:sz w:val="24"/>
        </w:rPr>
        <w:t>为发展趋势</w:t>
      </w:r>
    </w:p>
    <w:p w:rsidR="004D1ACF" w:rsidRDefault="004D1ACF" w:rsidP="004D1ACF">
      <w:pPr>
        <w:spacing w:line="360" w:lineRule="auto"/>
        <w:ind w:firstLineChars="200" w:firstLine="480"/>
        <w:rPr>
          <w:rFonts w:ascii="Times New Roman" w:eastAsia="宋体" w:hAnsi="Times New Roman" w:cs="Times New Roman"/>
          <w:sz w:val="24"/>
        </w:rPr>
      </w:pPr>
      <w:r w:rsidRPr="00812C48">
        <w:rPr>
          <w:rFonts w:ascii="Times New Roman" w:eastAsia="宋体" w:hAnsi="Times New Roman" w:cs="Times New Roman" w:hint="eastAsia"/>
          <w:sz w:val="24"/>
        </w:rPr>
        <w:t>酱油类产品在调味品细分</w:t>
      </w:r>
      <w:r>
        <w:rPr>
          <w:rFonts w:ascii="Times New Roman" w:eastAsia="宋体" w:hAnsi="Times New Roman" w:cs="Times New Roman" w:hint="eastAsia"/>
          <w:sz w:val="24"/>
        </w:rPr>
        <w:t>板块内具有绝对主导地位，有较为稳定的消费群体，处于快速增长阶段。</w:t>
      </w:r>
      <w:r w:rsidRPr="00812C48">
        <w:rPr>
          <w:rFonts w:ascii="Times New Roman" w:eastAsia="宋体" w:hAnsi="Times New Roman" w:cs="Times New Roman" w:hint="eastAsia"/>
          <w:sz w:val="24"/>
        </w:rPr>
        <w:t>不同的调味和烹饪方式衍生出对酱油的多功能需求，功能细分化和对其他调味品的替代促进酱油量增。</w:t>
      </w:r>
      <w:r>
        <w:rPr>
          <w:rFonts w:ascii="Times New Roman" w:eastAsia="宋体" w:hAnsi="Times New Roman" w:cs="Times New Roman" w:hint="eastAsia"/>
          <w:sz w:val="24"/>
        </w:rPr>
        <w:t>作为日常使用的烹饪调味品，消费者对酱油品牌和品质的关注度较高，随着居民收入的改善和生活品质的提高</w:t>
      </w:r>
      <w:r w:rsidRPr="00C82B6F">
        <w:rPr>
          <w:rFonts w:ascii="Times New Roman" w:eastAsia="宋体" w:hAnsi="Times New Roman" w:cs="Times New Roman" w:hint="eastAsia"/>
          <w:sz w:val="24"/>
        </w:rPr>
        <w:t>，家庭端消费升级对酱油的价增产生较大作用。</w:t>
      </w:r>
      <w:r w:rsidRPr="00621017">
        <w:rPr>
          <w:rFonts w:ascii="Times New Roman" w:eastAsia="宋体" w:hAnsi="Times New Roman" w:cs="Times New Roman" w:hint="eastAsia"/>
          <w:sz w:val="24"/>
        </w:rPr>
        <w:t>健康化的消费理念在逐渐深化，消费者对零添加、高端化酱油的需求也在不断加强，酱油产品结构不断上移，高端化、品质化成为酱油行业发展趋势。</w:t>
      </w:r>
      <w:r>
        <w:rPr>
          <w:rFonts w:ascii="Times New Roman" w:eastAsia="宋体" w:hAnsi="Times New Roman" w:cs="Times New Roman" w:hint="eastAsia"/>
          <w:sz w:val="24"/>
        </w:rPr>
        <w:t>酱油分为</w:t>
      </w:r>
      <w:r w:rsidRPr="00C82B6F">
        <w:rPr>
          <w:rFonts w:ascii="Times New Roman" w:eastAsia="宋体" w:hAnsi="Times New Roman" w:cs="Times New Roman" w:hint="eastAsia"/>
          <w:sz w:val="24"/>
        </w:rPr>
        <w:t>配制酱油与酿造酱油</w:t>
      </w:r>
      <w:r>
        <w:rPr>
          <w:rFonts w:ascii="Times New Roman" w:eastAsia="宋体" w:hAnsi="Times New Roman" w:cs="Times New Roman" w:hint="eastAsia"/>
          <w:sz w:val="24"/>
        </w:rPr>
        <w:t>，</w:t>
      </w:r>
      <w:r w:rsidRPr="00C82B6F">
        <w:rPr>
          <w:rFonts w:ascii="Times New Roman" w:eastAsia="宋体" w:hAnsi="Times New Roman" w:cs="Times New Roman" w:hint="eastAsia"/>
          <w:sz w:val="24"/>
        </w:rPr>
        <w:t>酿造酱油是通过高盐稀态发酵或低盐固态发酵方法进行酿造的酱油</w:t>
      </w:r>
      <w:r>
        <w:rPr>
          <w:rFonts w:ascii="Times New Roman" w:eastAsia="宋体" w:hAnsi="Times New Roman" w:cs="Times New Roman" w:hint="eastAsia"/>
          <w:sz w:val="24"/>
        </w:rPr>
        <w:t>，</w:t>
      </w:r>
      <w:r w:rsidRPr="00C82B6F">
        <w:rPr>
          <w:rFonts w:ascii="Times New Roman" w:eastAsia="宋体" w:hAnsi="Times New Roman" w:cs="Times New Roman" w:hint="eastAsia"/>
          <w:sz w:val="24"/>
        </w:rPr>
        <w:t>高盐稀态发酵方式克服了传统作坊式的种种弊端，更加高效卫生</w:t>
      </w:r>
      <w:r>
        <w:rPr>
          <w:rFonts w:ascii="Times New Roman" w:eastAsia="宋体" w:hAnsi="Times New Roman" w:cs="Times New Roman" w:hint="eastAsia"/>
          <w:sz w:val="24"/>
        </w:rPr>
        <w:t>，其与低盐固态发酵工艺相比在营养价值、口味色泽等方面有绝对优势，也将在未来的酱油市场占据绝对主导地位。</w:t>
      </w:r>
    </w:p>
    <w:p w:rsidR="004D1ACF" w:rsidRPr="00052648" w:rsidRDefault="00A02430" w:rsidP="004D1ACF">
      <w:pPr>
        <w:spacing w:line="360" w:lineRule="auto"/>
        <w:ind w:left="482"/>
        <w:rPr>
          <w:rFonts w:ascii="Times New Roman" w:eastAsia="宋体" w:hAnsi="Times New Roman" w:cs="Times New Roman"/>
          <w:sz w:val="24"/>
        </w:rPr>
      </w:pPr>
      <w:r>
        <w:rPr>
          <w:rFonts w:ascii="Times New Roman" w:eastAsia="宋体" w:hAnsi="Times New Roman" w:cs="Times New Roman"/>
          <w:sz w:val="24"/>
        </w:rPr>
        <w:fldChar w:fldCharType="begin"/>
      </w:r>
      <w:r w:rsidR="004D1ACF">
        <w:rPr>
          <w:rFonts w:ascii="Times New Roman" w:eastAsia="宋体" w:hAnsi="Times New Roman" w:cs="Times New Roman" w:hint="eastAsia"/>
          <w:sz w:val="24"/>
        </w:rPr>
        <w:instrText>= 2 \* GB3</w:instrText>
      </w:r>
      <w:r>
        <w:rPr>
          <w:rFonts w:ascii="Times New Roman" w:eastAsia="宋体" w:hAnsi="Times New Roman" w:cs="Times New Roman"/>
          <w:sz w:val="24"/>
        </w:rPr>
        <w:fldChar w:fldCharType="separate"/>
      </w:r>
      <w:r w:rsidR="004D1ACF">
        <w:rPr>
          <w:rFonts w:ascii="Times New Roman" w:eastAsia="宋体" w:hAnsi="Times New Roman" w:cs="Times New Roman" w:hint="eastAsia"/>
          <w:noProof/>
          <w:sz w:val="24"/>
        </w:rPr>
        <w:t>②</w:t>
      </w:r>
      <w:r>
        <w:rPr>
          <w:rFonts w:ascii="Times New Roman" w:eastAsia="宋体" w:hAnsi="Times New Roman" w:cs="Times New Roman"/>
          <w:sz w:val="24"/>
        </w:rPr>
        <w:fldChar w:fldCharType="end"/>
      </w:r>
      <w:r w:rsidR="004D1ACF">
        <w:rPr>
          <w:rFonts w:ascii="Times New Roman" w:eastAsia="宋体" w:hAnsi="Times New Roman" w:cs="Times New Roman" w:hint="eastAsia"/>
          <w:sz w:val="24"/>
        </w:rPr>
        <w:t>行业集中度较低，龙头企业抢占资源优势</w:t>
      </w:r>
    </w:p>
    <w:p w:rsidR="004D1ACF" w:rsidRDefault="004D1ACF" w:rsidP="004D1ACF">
      <w:pPr>
        <w:spacing w:line="360" w:lineRule="auto"/>
        <w:ind w:firstLineChars="200" w:firstLine="480"/>
        <w:rPr>
          <w:rFonts w:ascii="Times New Roman" w:eastAsia="宋体" w:hAnsi="Times New Roman" w:cs="Times New Roman"/>
          <w:sz w:val="24"/>
        </w:rPr>
      </w:pPr>
      <w:r w:rsidRPr="00830BCD">
        <w:rPr>
          <w:rFonts w:ascii="Times New Roman" w:eastAsia="宋体" w:hAnsi="Times New Roman" w:cs="Times New Roman" w:hint="eastAsia"/>
          <w:sz w:val="24"/>
        </w:rPr>
        <w:t>酱油是调味品行业中渗透率最高、发展最成熟的子行业。酱油产品渗透率约为</w:t>
      </w:r>
      <w:r w:rsidRPr="00830BCD">
        <w:rPr>
          <w:rFonts w:ascii="Times New Roman" w:eastAsia="宋体" w:hAnsi="Times New Roman" w:cs="Times New Roman" w:hint="eastAsia"/>
          <w:sz w:val="24"/>
        </w:rPr>
        <w:t>99%</w:t>
      </w:r>
      <w:r w:rsidRPr="00830BCD">
        <w:rPr>
          <w:rFonts w:ascii="Times New Roman" w:eastAsia="宋体" w:hAnsi="Times New Roman" w:cs="Times New Roman" w:hint="eastAsia"/>
          <w:sz w:val="24"/>
        </w:rPr>
        <w:t>，远高于味精、蚝油等产品。</w:t>
      </w:r>
      <w:r>
        <w:rPr>
          <w:rFonts w:ascii="Times New Roman" w:eastAsia="宋体" w:hAnsi="Times New Roman" w:cs="Times New Roman" w:hint="eastAsia"/>
          <w:sz w:val="24"/>
        </w:rPr>
        <w:t>我国酱油市场已经形成一超多强的竞争格局，</w:t>
      </w:r>
      <w:r>
        <w:rPr>
          <w:rFonts w:ascii="Times New Roman" w:eastAsia="宋体" w:hAnsi="Times New Roman" w:cs="Times New Roman" w:hint="eastAsia"/>
          <w:sz w:val="24"/>
        </w:rPr>
        <w:lastRenderedPageBreak/>
        <w:t>包括海天、</w:t>
      </w:r>
      <w:r w:rsidRPr="00B15906">
        <w:rPr>
          <w:rFonts w:ascii="Times New Roman" w:eastAsia="宋体" w:hAnsi="Times New Roman" w:cs="Times New Roman" w:hint="eastAsia"/>
          <w:sz w:val="24"/>
        </w:rPr>
        <w:t>李锦记酱油、厨邦</w:t>
      </w:r>
      <w:r>
        <w:rPr>
          <w:rFonts w:ascii="Times New Roman" w:eastAsia="宋体" w:hAnsi="Times New Roman" w:cs="Times New Roman" w:hint="eastAsia"/>
          <w:sz w:val="24"/>
        </w:rPr>
        <w:t>等在内的酱油品牌以领先的产品规模对市场进行覆盖。但是相比日本而言我国酱油行业集中率偏低，</w:t>
      </w:r>
      <w:r w:rsidRPr="00B15906">
        <w:rPr>
          <w:rFonts w:ascii="Times New Roman" w:eastAsia="宋体" w:hAnsi="Times New Roman" w:cs="Times New Roman" w:hint="eastAsia"/>
          <w:sz w:val="24"/>
        </w:rPr>
        <w:t>我国酱油行业</w:t>
      </w:r>
      <w:r w:rsidRPr="00B15906">
        <w:rPr>
          <w:rFonts w:ascii="Times New Roman" w:eastAsia="宋体" w:hAnsi="Times New Roman" w:cs="Times New Roman" w:hint="eastAsia"/>
          <w:sz w:val="24"/>
        </w:rPr>
        <w:t>CR3</w:t>
      </w:r>
      <w:r w:rsidRPr="00B15906">
        <w:rPr>
          <w:rFonts w:ascii="Times New Roman" w:eastAsia="宋体" w:hAnsi="Times New Roman" w:cs="Times New Roman" w:hint="eastAsia"/>
          <w:sz w:val="24"/>
        </w:rPr>
        <w:t>约为</w:t>
      </w:r>
      <w:r w:rsidRPr="00B15906">
        <w:rPr>
          <w:rFonts w:ascii="Times New Roman" w:eastAsia="宋体" w:hAnsi="Times New Roman" w:cs="Times New Roman" w:hint="eastAsia"/>
          <w:sz w:val="24"/>
        </w:rPr>
        <w:t>21%</w:t>
      </w:r>
      <w:r w:rsidRPr="00B15906">
        <w:rPr>
          <w:rFonts w:ascii="Times New Roman" w:eastAsia="宋体" w:hAnsi="Times New Roman" w:cs="Times New Roman" w:hint="eastAsia"/>
          <w:sz w:val="24"/>
        </w:rPr>
        <w:t>，</w:t>
      </w:r>
      <w:r>
        <w:rPr>
          <w:rFonts w:ascii="Times New Roman" w:eastAsia="宋体" w:hAnsi="Times New Roman" w:cs="Times New Roman" w:hint="eastAsia"/>
          <w:sz w:val="24"/>
        </w:rPr>
        <w:t>而</w:t>
      </w:r>
      <w:r w:rsidRPr="00066D3C">
        <w:rPr>
          <w:rFonts w:ascii="Times New Roman" w:eastAsia="宋体" w:hAnsi="Times New Roman" w:cs="Times New Roman" w:hint="eastAsia"/>
          <w:sz w:val="24"/>
        </w:rPr>
        <w:t>日本</w:t>
      </w:r>
      <w:r w:rsidRPr="00066D3C">
        <w:rPr>
          <w:rFonts w:ascii="Times New Roman" w:eastAsia="宋体" w:hAnsi="Times New Roman" w:cs="Times New Roman" w:hint="eastAsia"/>
          <w:sz w:val="24"/>
        </w:rPr>
        <w:t>CR3</w:t>
      </w:r>
      <w:r w:rsidRPr="00066D3C">
        <w:rPr>
          <w:rFonts w:ascii="Times New Roman" w:eastAsia="宋体" w:hAnsi="Times New Roman" w:cs="Times New Roman" w:hint="eastAsia"/>
          <w:sz w:val="24"/>
        </w:rPr>
        <w:t>高达</w:t>
      </w:r>
      <w:r w:rsidRPr="00066D3C">
        <w:rPr>
          <w:rFonts w:ascii="Times New Roman" w:eastAsia="宋体" w:hAnsi="Times New Roman" w:cs="Times New Roman" w:hint="eastAsia"/>
          <w:sz w:val="24"/>
        </w:rPr>
        <w:t>48%</w:t>
      </w:r>
      <w:r>
        <w:rPr>
          <w:rFonts w:ascii="Times New Roman" w:eastAsia="宋体" w:hAnsi="Times New Roman" w:cs="Times New Roman" w:hint="eastAsia"/>
          <w:sz w:val="24"/>
        </w:rPr>
        <w:t>，海天作为中国酱油龙头企业较日本酱油巨头</w:t>
      </w:r>
      <w:r w:rsidRPr="00066D3C">
        <w:rPr>
          <w:rFonts w:ascii="Times New Roman" w:eastAsia="宋体" w:hAnsi="Times New Roman" w:cs="Times New Roman" w:hint="eastAsia"/>
          <w:sz w:val="24"/>
        </w:rPr>
        <w:t>龟甲万</w:t>
      </w:r>
      <w:r>
        <w:rPr>
          <w:rFonts w:ascii="Times New Roman" w:eastAsia="宋体" w:hAnsi="Times New Roman" w:cs="Times New Roman" w:hint="eastAsia"/>
          <w:sz w:val="24"/>
        </w:rPr>
        <w:t>而言仍然有进一步上升空间，其余酱油品牌受地域性限制明显，并且行业内依然存在</w:t>
      </w:r>
      <w:r w:rsidRPr="00C82B6F">
        <w:rPr>
          <w:rFonts w:ascii="Times New Roman" w:eastAsia="宋体" w:hAnsi="Times New Roman" w:cs="Times New Roman" w:hint="eastAsia"/>
          <w:sz w:val="24"/>
        </w:rPr>
        <w:t>较多中小企业和小作坊式生产的企业</w:t>
      </w:r>
      <w:r>
        <w:rPr>
          <w:rFonts w:ascii="Times New Roman" w:eastAsia="宋体" w:hAnsi="Times New Roman" w:cs="Times New Roman" w:hint="eastAsia"/>
          <w:sz w:val="24"/>
        </w:rPr>
        <w:t>，行业整合空间较大。</w:t>
      </w:r>
    </w:p>
    <w:p w:rsidR="004D1ACF" w:rsidRPr="00052648" w:rsidRDefault="004D1ACF"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本次募集资金投资项目包括“</w:t>
      </w:r>
      <w:r w:rsidRPr="001E550C">
        <w:rPr>
          <w:rFonts w:ascii="Times New Roman" w:eastAsia="宋体" w:hAnsi="Times New Roman" w:cs="Times New Roman" w:hint="eastAsia"/>
          <w:sz w:val="24"/>
        </w:rPr>
        <w:t>徐州恒顺万通食品酿造有限公司年产</w:t>
      </w:r>
      <w:r w:rsidRPr="001E550C">
        <w:rPr>
          <w:rFonts w:ascii="Times New Roman" w:eastAsia="宋体" w:hAnsi="Times New Roman" w:cs="Times New Roman" w:hint="eastAsia"/>
          <w:sz w:val="24"/>
        </w:rPr>
        <w:t>4.5</w:t>
      </w:r>
      <w:r w:rsidRPr="001E550C">
        <w:rPr>
          <w:rFonts w:ascii="Times New Roman" w:eastAsia="宋体" w:hAnsi="Times New Roman" w:cs="Times New Roman" w:hint="eastAsia"/>
          <w:sz w:val="24"/>
        </w:rPr>
        <w:t>万吨原酿酱油醋智能化产线项目</w:t>
      </w:r>
      <w:r>
        <w:rPr>
          <w:rFonts w:ascii="Times New Roman" w:eastAsia="宋体" w:hAnsi="Times New Roman" w:cs="Times New Roman" w:hint="eastAsia"/>
          <w:sz w:val="24"/>
        </w:rPr>
        <w:t>”，生产</w:t>
      </w:r>
      <w:r w:rsidRPr="001E550C">
        <w:rPr>
          <w:rFonts w:ascii="Times New Roman" w:eastAsia="宋体" w:hAnsi="Times New Roman" w:cs="Times New Roman" w:hint="eastAsia"/>
          <w:sz w:val="24"/>
        </w:rPr>
        <w:t>高盐稀态生产原酿酱油与液态生产原酿米醋，创新亚品类，增强品类区隔，避开传统品类巨头，开创一个特有的高端酱油、食醋“蓝海”市场，从而提升品牌附加值，确保产品的核心竞争力。</w:t>
      </w:r>
    </w:p>
    <w:p w:rsidR="004D1ACF" w:rsidRPr="00816600" w:rsidRDefault="004D1ACF" w:rsidP="004D1ACF">
      <w:pPr>
        <w:spacing w:line="360" w:lineRule="auto"/>
        <w:ind w:firstLineChars="200" w:firstLine="482"/>
        <w:rPr>
          <w:rFonts w:ascii="Times New Roman" w:eastAsia="宋体" w:hAnsi="Times New Roman" w:cs="Times New Roman"/>
          <w:b/>
          <w:sz w:val="24"/>
        </w:rPr>
      </w:pPr>
      <w:r w:rsidRPr="00816600">
        <w:rPr>
          <w:rFonts w:ascii="Times New Roman" w:eastAsia="宋体" w:hAnsi="Times New Roman" w:cs="Times New Roman" w:hint="eastAsia"/>
          <w:b/>
          <w:sz w:val="24"/>
        </w:rPr>
        <w:t>（</w:t>
      </w:r>
      <w:r w:rsidRPr="00816600">
        <w:rPr>
          <w:rFonts w:ascii="Times New Roman" w:eastAsia="宋体" w:hAnsi="Times New Roman" w:cs="Times New Roman" w:hint="eastAsia"/>
          <w:b/>
          <w:sz w:val="24"/>
        </w:rPr>
        <w:t>2</w:t>
      </w:r>
      <w:r w:rsidRPr="00816600">
        <w:rPr>
          <w:rFonts w:ascii="Times New Roman" w:eastAsia="宋体" w:hAnsi="Times New Roman" w:cs="Times New Roman" w:hint="eastAsia"/>
          <w:b/>
          <w:sz w:val="24"/>
        </w:rPr>
        <w:t>）食醋类产品细分子行业分析</w:t>
      </w:r>
    </w:p>
    <w:p w:rsidR="004D1ACF" w:rsidRPr="00816600" w:rsidRDefault="00A02430"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4D1ACF">
        <w:rPr>
          <w:rFonts w:ascii="Times New Roman" w:eastAsia="宋体" w:hAnsi="Times New Roman" w:cs="Times New Roman" w:hint="eastAsia"/>
          <w:sz w:val="24"/>
        </w:rPr>
        <w:instrText>= 1 \* GB3</w:instrText>
      </w:r>
      <w:r>
        <w:rPr>
          <w:rFonts w:ascii="Times New Roman" w:eastAsia="宋体" w:hAnsi="Times New Roman" w:cs="Times New Roman"/>
          <w:sz w:val="24"/>
        </w:rPr>
        <w:fldChar w:fldCharType="separate"/>
      </w:r>
      <w:r w:rsidR="004D1ACF">
        <w:rPr>
          <w:rFonts w:ascii="Times New Roman" w:eastAsia="宋体" w:hAnsi="Times New Roman" w:cs="Times New Roman" w:hint="eastAsia"/>
          <w:noProof/>
          <w:sz w:val="24"/>
        </w:rPr>
        <w:t>①</w:t>
      </w:r>
      <w:r>
        <w:rPr>
          <w:rFonts w:ascii="Times New Roman" w:eastAsia="宋体" w:hAnsi="Times New Roman" w:cs="Times New Roman"/>
          <w:sz w:val="24"/>
        </w:rPr>
        <w:fldChar w:fldCharType="end"/>
      </w:r>
      <w:r w:rsidR="004D1ACF" w:rsidRPr="00816600">
        <w:rPr>
          <w:rFonts w:ascii="Times New Roman" w:eastAsia="宋体" w:hAnsi="Times New Roman" w:cs="Times New Roman" w:hint="eastAsia"/>
          <w:sz w:val="24"/>
        </w:rPr>
        <w:t>行业处于成长期，量价齐升</w:t>
      </w:r>
    </w:p>
    <w:p w:rsidR="004D1ACF" w:rsidRPr="00816600" w:rsidRDefault="004D1ACF" w:rsidP="004D1ACF">
      <w:pPr>
        <w:spacing w:line="360" w:lineRule="auto"/>
        <w:ind w:firstLineChars="200" w:firstLine="480"/>
        <w:rPr>
          <w:rFonts w:ascii="Times New Roman" w:eastAsia="宋体" w:hAnsi="Times New Roman" w:cs="Times New Roman"/>
          <w:sz w:val="24"/>
        </w:rPr>
      </w:pPr>
      <w:r w:rsidRPr="00816600">
        <w:rPr>
          <w:rFonts w:ascii="Times New Roman" w:eastAsia="宋体" w:hAnsi="Times New Roman" w:cs="Times New Roman" w:hint="eastAsia"/>
          <w:sz w:val="24"/>
        </w:rPr>
        <w:t>我国是一个食醋生产和消费的大国，酿醋历史悠久，许多人都有食醋的习惯和爱好。食醋里面含有丰富的有机酸、氨基酸、维生素及多种微量成分，具有较高的营养价值和多种保健功效。随着人们生活水平的提高以及科学研究对食醋功能特性的进一步揭示，食醋的用途也越来越广，对食醋及其衍生产品的需求越来越大。日本很早就有喝醋的习惯，不仅把食醋当作调味品还开发了很多保健醋和醋饮料等产品，极大的促进了食醋的消费量。相比日本而言，我国食醋行业发展目前处于品牌化中前期，消费者味觉习惯与品牌意识仍在培育中，消费量与消费额快速增长。根据中国调味品协会公布的百强企业食醋数据，我国调味品百强企业食醋销售收入由</w:t>
      </w:r>
      <w:r w:rsidRPr="00223831">
        <w:rPr>
          <w:rFonts w:ascii="Times New Roman" w:eastAsia="宋体" w:hAnsi="Times New Roman" w:cs="Times New Roman" w:hint="eastAsia"/>
          <w:sz w:val="24"/>
        </w:rPr>
        <w:t>2010</w:t>
      </w:r>
      <w:r w:rsidRPr="00223831">
        <w:rPr>
          <w:rFonts w:ascii="Times New Roman" w:eastAsia="宋体" w:hAnsi="Times New Roman" w:cs="Times New Roman" w:hint="eastAsia"/>
          <w:sz w:val="24"/>
        </w:rPr>
        <w:t>年</w:t>
      </w:r>
      <w:r w:rsidRPr="00223831">
        <w:rPr>
          <w:rFonts w:ascii="Times New Roman" w:eastAsia="宋体" w:hAnsi="Times New Roman" w:cs="Times New Roman" w:hint="eastAsia"/>
          <w:sz w:val="24"/>
        </w:rPr>
        <w:t>27.6</w:t>
      </w:r>
      <w:r w:rsidRPr="00223831">
        <w:rPr>
          <w:rFonts w:ascii="Times New Roman" w:eastAsia="宋体" w:hAnsi="Times New Roman" w:cs="Times New Roman" w:hint="eastAsia"/>
          <w:sz w:val="24"/>
        </w:rPr>
        <w:t>亿元增长为</w:t>
      </w:r>
      <w:r w:rsidRPr="00223831">
        <w:rPr>
          <w:rFonts w:ascii="Times New Roman" w:eastAsia="宋体" w:hAnsi="Times New Roman" w:cs="Times New Roman" w:hint="eastAsia"/>
          <w:sz w:val="24"/>
        </w:rPr>
        <w:t>2019</w:t>
      </w:r>
      <w:r w:rsidRPr="00223831">
        <w:rPr>
          <w:rFonts w:ascii="Times New Roman" w:eastAsia="宋体" w:hAnsi="Times New Roman" w:cs="Times New Roman" w:hint="eastAsia"/>
          <w:sz w:val="24"/>
        </w:rPr>
        <w:t>年</w:t>
      </w:r>
      <w:r w:rsidRPr="00223831">
        <w:rPr>
          <w:rFonts w:ascii="Times New Roman" w:eastAsia="宋体" w:hAnsi="Times New Roman" w:cs="Times New Roman" w:hint="eastAsia"/>
          <w:sz w:val="24"/>
        </w:rPr>
        <w:t>65</w:t>
      </w:r>
      <w:r w:rsidRPr="00223831">
        <w:rPr>
          <w:rFonts w:ascii="Times New Roman" w:eastAsia="宋体" w:hAnsi="Times New Roman" w:cs="Times New Roman" w:hint="eastAsia"/>
          <w:sz w:val="24"/>
        </w:rPr>
        <w:t>亿元，复合增速约</w:t>
      </w:r>
      <w:r w:rsidRPr="00223831">
        <w:rPr>
          <w:rFonts w:ascii="Times New Roman" w:eastAsia="宋体" w:hAnsi="Times New Roman" w:cs="Times New Roman" w:hint="eastAsia"/>
          <w:sz w:val="24"/>
        </w:rPr>
        <w:t>10%</w:t>
      </w:r>
      <w:r w:rsidRPr="00223831">
        <w:rPr>
          <w:rFonts w:ascii="Times New Roman" w:eastAsia="宋体" w:hAnsi="Times New Roman" w:cs="Times New Roman" w:hint="eastAsia"/>
          <w:sz w:val="24"/>
        </w:rPr>
        <w:t>。</w:t>
      </w:r>
    </w:p>
    <w:p w:rsidR="004D1ACF" w:rsidRDefault="004D1ACF" w:rsidP="004D1ACF">
      <w:pPr>
        <w:spacing w:line="360" w:lineRule="auto"/>
        <w:ind w:firstLineChars="200" w:firstLine="480"/>
        <w:rPr>
          <w:rFonts w:ascii="Times New Roman" w:eastAsia="宋体" w:hAnsi="Times New Roman" w:cs="Times New Roman"/>
          <w:sz w:val="24"/>
        </w:rPr>
      </w:pPr>
      <w:r w:rsidRPr="00816600">
        <w:rPr>
          <w:rFonts w:ascii="Times New Roman" w:eastAsia="宋体" w:hAnsi="Times New Roman" w:cs="Times New Roman" w:hint="eastAsia"/>
          <w:sz w:val="24"/>
        </w:rPr>
        <w:t>目前食醋行业已经基本从早期低价走量阶段向提质阶段转型，食醋企业为了顺应消费升级趋势，也在不断升级，向高端</w:t>
      </w:r>
      <w:r>
        <w:rPr>
          <w:rFonts w:ascii="Times New Roman" w:eastAsia="宋体" w:hAnsi="Times New Roman" w:cs="Times New Roman" w:hint="eastAsia"/>
          <w:sz w:val="24"/>
        </w:rPr>
        <w:t>化</w:t>
      </w:r>
      <w:r w:rsidRPr="00816600">
        <w:rPr>
          <w:rFonts w:ascii="Times New Roman" w:eastAsia="宋体" w:hAnsi="Times New Roman" w:cs="Times New Roman" w:hint="eastAsia"/>
          <w:sz w:val="24"/>
        </w:rPr>
        <w:t>发展，纷纷推出一系列定位高端、健康、天然的产品，打造“有机”、“纯酿”等品牌形象，市</w:t>
      </w:r>
      <w:r>
        <w:rPr>
          <w:rFonts w:ascii="Times New Roman" w:eastAsia="宋体" w:hAnsi="Times New Roman" w:cs="Times New Roman" w:hint="eastAsia"/>
          <w:sz w:val="24"/>
        </w:rPr>
        <w:t>场反响热烈，除了产品本身更加强调健康外，在包装上也做了重大改变，</w:t>
      </w:r>
      <w:r w:rsidRPr="00816600">
        <w:rPr>
          <w:rFonts w:ascii="Times New Roman" w:eastAsia="宋体" w:hAnsi="Times New Roman" w:cs="Times New Roman" w:hint="eastAsia"/>
          <w:sz w:val="24"/>
        </w:rPr>
        <w:t>提升了食醋的档次和价格，</w:t>
      </w:r>
      <w:r>
        <w:rPr>
          <w:rFonts w:ascii="Times New Roman" w:eastAsia="宋体" w:hAnsi="Times New Roman" w:cs="Times New Roman" w:hint="eastAsia"/>
          <w:sz w:val="24"/>
        </w:rPr>
        <w:t>产品</w:t>
      </w:r>
      <w:r w:rsidRPr="00816600">
        <w:rPr>
          <w:rFonts w:ascii="Times New Roman" w:eastAsia="宋体" w:hAnsi="Times New Roman" w:cs="Times New Roman" w:hint="eastAsia"/>
          <w:sz w:val="24"/>
        </w:rPr>
        <w:t>被广泛应用于高端消费和礼品市场。</w:t>
      </w:r>
    </w:p>
    <w:p w:rsidR="004D1ACF" w:rsidRDefault="00A02430"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4D1ACF">
        <w:rPr>
          <w:rFonts w:ascii="Times New Roman" w:eastAsia="宋体" w:hAnsi="Times New Roman" w:cs="Times New Roman" w:hint="eastAsia"/>
          <w:sz w:val="24"/>
        </w:rPr>
        <w:instrText>= 2 \* GB3</w:instrText>
      </w:r>
      <w:r>
        <w:rPr>
          <w:rFonts w:ascii="Times New Roman" w:eastAsia="宋体" w:hAnsi="Times New Roman" w:cs="Times New Roman"/>
          <w:sz w:val="24"/>
        </w:rPr>
        <w:fldChar w:fldCharType="separate"/>
      </w:r>
      <w:r w:rsidR="004D1ACF">
        <w:rPr>
          <w:rFonts w:ascii="Times New Roman" w:eastAsia="宋体" w:hAnsi="Times New Roman" w:cs="Times New Roman" w:hint="eastAsia"/>
          <w:noProof/>
          <w:sz w:val="24"/>
        </w:rPr>
        <w:t>②</w:t>
      </w:r>
      <w:r>
        <w:rPr>
          <w:rFonts w:ascii="Times New Roman" w:eastAsia="宋体" w:hAnsi="Times New Roman" w:cs="Times New Roman"/>
          <w:sz w:val="24"/>
        </w:rPr>
        <w:fldChar w:fldCharType="end"/>
      </w:r>
      <w:r w:rsidR="004D1ACF" w:rsidRPr="00816600">
        <w:rPr>
          <w:rFonts w:ascii="Times New Roman" w:eastAsia="宋体" w:hAnsi="Times New Roman" w:cs="Times New Roman" w:hint="eastAsia"/>
          <w:sz w:val="24"/>
        </w:rPr>
        <w:t>集中度低，区域割据亟待整合</w:t>
      </w:r>
    </w:p>
    <w:p w:rsidR="004D1ACF" w:rsidRDefault="004D1ACF" w:rsidP="004D1ACF">
      <w:pPr>
        <w:spacing w:line="360" w:lineRule="auto"/>
        <w:ind w:firstLineChars="200" w:firstLine="480"/>
        <w:rPr>
          <w:rFonts w:ascii="Times New Roman" w:eastAsia="宋体" w:hAnsi="Times New Roman" w:cs="Times New Roman"/>
          <w:sz w:val="24"/>
        </w:rPr>
      </w:pPr>
      <w:r w:rsidRPr="00816600">
        <w:rPr>
          <w:rFonts w:ascii="Times New Roman" w:eastAsia="宋体" w:hAnsi="Times New Roman" w:cs="Times New Roman" w:hint="eastAsia"/>
          <w:sz w:val="24"/>
        </w:rPr>
        <w:t>我国各区域食</w:t>
      </w:r>
      <w:r>
        <w:rPr>
          <w:rFonts w:ascii="Times New Roman" w:eastAsia="宋体" w:hAnsi="Times New Roman" w:cs="Times New Roman" w:hint="eastAsia"/>
          <w:sz w:val="24"/>
        </w:rPr>
        <w:t>醋口味及生产工艺差异明显，具有较强的地域性，并已形成味觉</w:t>
      </w:r>
      <w:r w:rsidRPr="00816600">
        <w:rPr>
          <w:rFonts w:ascii="Times New Roman" w:eastAsia="宋体" w:hAnsi="Times New Roman" w:cs="Times New Roman" w:hint="eastAsia"/>
          <w:sz w:val="24"/>
        </w:rPr>
        <w:t>壁垒。以镇江香醋、山西陈醋、四川保宁醋、福建永春老醋为代表“四大名醋”脱颖而出成为区域</w:t>
      </w:r>
      <w:r>
        <w:rPr>
          <w:rFonts w:ascii="Times New Roman" w:eastAsia="宋体" w:hAnsi="Times New Roman" w:cs="Times New Roman" w:hint="eastAsia"/>
          <w:sz w:val="24"/>
        </w:rPr>
        <w:t>性知名品类。除此之外还有包括北京龙门、天津天立、山东玉</w:t>
      </w:r>
      <w:r>
        <w:rPr>
          <w:rFonts w:ascii="Times New Roman" w:eastAsia="宋体" w:hAnsi="Times New Roman" w:cs="Times New Roman" w:hint="eastAsia"/>
          <w:sz w:val="24"/>
        </w:rPr>
        <w:lastRenderedPageBreak/>
        <w:t>兔等一些区域小品类</w:t>
      </w:r>
      <w:r w:rsidRPr="00816600">
        <w:rPr>
          <w:rFonts w:ascii="Times New Roman" w:eastAsia="宋体" w:hAnsi="Times New Roman" w:cs="Times New Roman" w:hint="eastAsia"/>
          <w:sz w:val="24"/>
        </w:rPr>
        <w:t>。区域割据局面导致目前我国食醋行业全国性龙头品牌尚未形成。全国</w:t>
      </w:r>
      <w:r>
        <w:rPr>
          <w:rFonts w:ascii="Times New Roman" w:eastAsia="宋体" w:hAnsi="Times New Roman" w:cs="Times New Roman" w:hint="eastAsia"/>
          <w:sz w:val="24"/>
        </w:rPr>
        <w:t>生产</w:t>
      </w:r>
      <w:r w:rsidRPr="00816600">
        <w:rPr>
          <w:rFonts w:ascii="Times New Roman" w:eastAsia="宋体" w:hAnsi="Times New Roman" w:cs="Times New Roman" w:hint="eastAsia"/>
          <w:sz w:val="24"/>
        </w:rPr>
        <w:t>食醋的企业共计</w:t>
      </w:r>
      <w:r w:rsidRPr="00816600">
        <w:rPr>
          <w:rFonts w:ascii="Times New Roman" w:eastAsia="宋体" w:hAnsi="Times New Roman" w:cs="Times New Roman" w:hint="eastAsia"/>
          <w:sz w:val="24"/>
        </w:rPr>
        <w:t>6</w:t>
      </w:r>
      <w:r>
        <w:rPr>
          <w:rFonts w:ascii="Times New Roman" w:eastAsia="宋体" w:hAnsi="Times New Roman" w:cs="Times New Roman"/>
          <w:sz w:val="24"/>
        </w:rPr>
        <w:t>,</w:t>
      </w:r>
      <w:r w:rsidRPr="00816600">
        <w:rPr>
          <w:rFonts w:ascii="Times New Roman" w:eastAsia="宋体" w:hAnsi="Times New Roman" w:cs="Times New Roman" w:hint="eastAsia"/>
          <w:sz w:val="24"/>
        </w:rPr>
        <w:t>000</w:t>
      </w:r>
      <w:r w:rsidRPr="00816600">
        <w:rPr>
          <w:rFonts w:ascii="Times New Roman" w:eastAsia="宋体" w:hAnsi="Times New Roman" w:cs="Times New Roman" w:hint="eastAsia"/>
          <w:sz w:val="24"/>
        </w:rPr>
        <w:t>家左右，专业从事食醋生产的企业有</w:t>
      </w:r>
      <w:r w:rsidRPr="00816600">
        <w:rPr>
          <w:rFonts w:ascii="Times New Roman" w:eastAsia="宋体" w:hAnsi="Times New Roman" w:cs="Times New Roman" w:hint="eastAsia"/>
          <w:sz w:val="24"/>
        </w:rPr>
        <w:t>3</w:t>
      </w:r>
      <w:r>
        <w:rPr>
          <w:rFonts w:ascii="Times New Roman" w:eastAsia="宋体" w:hAnsi="Times New Roman" w:cs="Times New Roman"/>
          <w:sz w:val="24"/>
        </w:rPr>
        <w:t>,</w:t>
      </w:r>
      <w:r w:rsidRPr="00816600">
        <w:rPr>
          <w:rFonts w:ascii="Times New Roman" w:eastAsia="宋体" w:hAnsi="Times New Roman" w:cs="Times New Roman" w:hint="eastAsia"/>
          <w:sz w:val="24"/>
        </w:rPr>
        <w:t>000</w:t>
      </w:r>
      <w:r w:rsidRPr="00816600">
        <w:rPr>
          <w:rFonts w:ascii="Times New Roman" w:eastAsia="宋体" w:hAnsi="Times New Roman" w:cs="Times New Roman" w:hint="eastAsia"/>
          <w:sz w:val="24"/>
        </w:rPr>
        <w:t>多家，</w:t>
      </w:r>
      <w:r>
        <w:rPr>
          <w:rFonts w:ascii="Times New Roman" w:eastAsia="宋体" w:hAnsi="Times New Roman" w:cs="Times New Roman" w:hint="eastAsia"/>
          <w:sz w:val="24"/>
        </w:rPr>
        <w:t>其中</w:t>
      </w:r>
      <w:r w:rsidRPr="00816600">
        <w:rPr>
          <w:rFonts w:ascii="Times New Roman" w:eastAsia="宋体" w:hAnsi="Times New Roman" w:cs="Times New Roman" w:hint="eastAsia"/>
          <w:sz w:val="24"/>
        </w:rPr>
        <w:t>品牌企业产量仅占</w:t>
      </w:r>
      <w:r w:rsidRPr="00816600">
        <w:rPr>
          <w:rFonts w:ascii="Times New Roman" w:eastAsia="宋体" w:hAnsi="Times New Roman" w:cs="Times New Roman" w:hint="eastAsia"/>
          <w:sz w:val="24"/>
        </w:rPr>
        <w:t>30%</w:t>
      </w:r>
      <w:r w:rsidRPr="00816600">
        <w:rPr>
          <w:rFonts w:ascii="Times New Roman" w:eastAsia="宋体" w:hAnsi="Times New Roman" w:cs="Times New Roman" w:hint="eastAsia"/>
          <w:sz w:val="24"/>
        </w:rPr>
        <w:t>，大量食醋生产企业多以小作坊式企业为主，占比近</w:t>
      </w:r>
      <w:r w:rsidRPr="00816600">
        <w:rPr>
          <w:rFonts w:ascii="Times New Roman" w:eastAsia="宋体" w:hAnsi="Times New Roman" w:cs="Times New Roman" w:hint="eastAsia"/>
          <w:sz w:val="24"/>
        </w:rPr>
        <w:t>70%</w:t>
      </w:r>
      <w:r w:rsidRPr="00816600">
        <w:rPr>
          <w:rFonts w:ascii="Times New Roman" w:eastAsia="宋体" w:hAnsi="Times New Roman" w:cs="Times New Roman" w:hint="eastAsia"/>
          <w:sz w:val="24"/>
        </w:rPr>
        <w:t>。</w:t>
      </w:r>
    </w:p>
    <w:p w:rsidR="004D1ACF" w:rsidRPr="00816600" w:rsidRDefault="004D1ACF"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本次募集资金投资项目包括“</w:t>
      </w:r>
      <w:r w:rsidRPr="00A33DB0">
        <w:rPr>
          <w:rFonts w:ascii="Times New Roman" w:eastAsia="宋体" w:hAnsi="Times New Roman" w:cs="Times New Roman" w:hint="eastAsia"/>
          <w:sz w:val="24"/>
        </w:rPr>
        <w:t>恒顺香醋扩产续建工程项目</w:t>
      </w:r>
      <w:r>
        <w:rPr>
          <w:rFonts w:ascii="Times New Roman" w:eastAsia="宋体" w:hAnsi="Times New Roman" w:cs="Times New Roman" w:hint="eastAsia"/>
          <w:sz w:val="24"/>
        </w:rPr>
        <w:t>（二期）”、“</w:t>
      </w:r>
      <w:r w:rsidRPr="00A33DB0">
        <w:rPr>
          <w:rFonts w:ascii="Times New Roman" w:eastAsia="宋体" w:hAnsi="Times New Roman" w:cs="Times New Roman" w:hint="eastAsia"/>
          <w:sz w:val="24"/>
        </w:rPr>
        <w:t>年产</w:t>
      </w:r>
      <w:r w:rsidRPr="00A33DB0">
        <w:rPr>
          <w:rFonts w:ascii="Times New Roman" w:eastAsia="宋体" w:hAnsi="Times New Roman" w:cs="Times New Roman" w:hint="eastAsia"/>
          <w:sz w:val="24"/>
        </w:rPr>
        <w:t>3</w:t>
      </w:r>
      <w:r w:rsidRPr="00A33DB0">
        <w:rPr>
          <w:rFonts w:ascii="Times New Roman" w:eastAsia="宋体" w:hAnsi="Times New Roman" w:cs="Times New Roman" w:hint="eastAsia"/>
          <w:sz w:val="24"/>
        </w:rPr>
        <w:t>万吨酿造食醋扩产项目</w:t>
      </w:r>
      <w:r>
        <w:rPr>
          <w:rFonts w:ascii="Times New Roman" w:eastAsia="宋体" w:hAnsi="Times New Roman" w:cs="Times New Roman" w:hint="eastAsia"/>
          <w:sz w:val="24"/>
        </w:rPr>
        <w:t>”、“</w:t>
      </w:r>
      <w:r w:rsidRPr="00725956">
        <w:rPr>
          <w:rFonts w:ascii="Times New Roman" w:eastAsia="宋体" w:hAnsi="Times New Roman" w:cs="Times New Roman" w:hint="eastAsia"/>
          <w:sz w:val="24"/>
        </w:rPr>
        <w:t>徐州恒顺万通食品酿造有限公司年产</w:t>
      </w:r>
      <w:r w:rsidRPr="00725956">
        <w:rPr>
          <w:rFonts w:ascii="Times New Roman" w:eastAsia="宋体" w:hAnsi="Times New Roman" w:cs="Times New Roman" w:hint="eastAsia"/>
          <w:sz w:val="24"/>
        </w:rPr>
        <w:t>4.5</w:t>
      </w:r>
      <w:r w:rsidRPr="00725956">
        <w:rPr>
          <w:rFonts w:ascii="Times New Roman" w:eastAsia="宋体" w:hAnsi="Times New Roman" w:cs="Times New Roman" w:hint="eastAsia"/>
          <w:sz w:val="24"/>
        </w:rPr>
        <w:t>万吨原酿酱油醋智能化产线项目</w:t>
      </w:r>
      <w:r>
        <w:rPr>
          <w:rFonts w:ascii="Times New Roman" w:eastAsia="宋体" w:hAnsi="Times New Roman" w:cs="Times New Roman" w:hint="eastAsia"/>
          <w:sz w:val="24"/>
        </w:rPr>
        <w:t>”与“</w:t>
      </w:r>
      <w:r w:rsidRPr="00EC66A2">
        <w:rPr>
          <w:rFonts w:ascii="Times New Roman" w:eastAsia="宋体" w:hAnsi="Times New Roman" w:cs="Times New Roman" w:hint="eastAsia"/>
          <w:sz w:val="24"/>
        </w:rPr>
        <w:t>年产</w:t>
      </w:r>
      <w:r w:rsidRPr="00EC66A2">
        <w:rPr>
          <w:rFonts w:ascii="Times New Roman" w:eastAsia="宋体" w:hAnsi="Times New Roman" w:cs="Times New Roman" w:hint="eastAsia"/>
          <w:sz w:val="24"/>
        </w:rPr>
        <w:t>10</w:t>
      </w:r>
      <w:r w:rsidRPr="00EC66A2">
        <w:rPr>
          <w:rFonts w:ascii="Times New Roman" w:eastAsia="宋体" w:hAnsi="Times New Roman" w:cs="Times New Roman" w:hint="eastAsia"/>
          <w:sz w:val="24"/>
        </w:rPr>
        <w:t>万吨调味品智能化生产项目</w:t>
      </w:r>
      <w:r>
        <w:rPr>
          <w:rFonts w:ascii="Times New Roman" w:eastAsia="宋体" w:hAnsi="Times New Roman" w:cs="Times New Roman" w:hint="eastAsia"/>
          <w:sz w:val="24"/>
        </w:rPr>
        <w:t>”。“</w:t>
      </w:r>
      <w:r w:rsidRPr="00A33DB0">
        <w:rPr>
          <w:rFonts w:ascii="Times New Roman" w:eastAsia="宋体" w:hAnsi="Times New Roman" w:cs="Times New Roman" w:hint="eastAsia"/>
          <w:sz w:val="24"/>
        </w:rPr>
        <w:t>恒顺香醋扩产续建工程项目</w:t>
      </w:r>
      <w:r>
        <w:rPr>
          <w:rFonts w:ascii="Times New Roman" w:eastAsia="宋体" w:hAnsi="Times New Roman" w:cs="Times New Roman" w:hint="eastAsia"/>
          <w:sz w:val="24"/>
        </w:rPr>
        <w:t>（二期）”围绕恒顺目前的镇江香醋业务继续增加产能、扩大优势，“</w:t>
      </w:r>
      <w:r w:rsidRPr="00A33DB0">
        <w:rPr>
          <w:rFonts w:ascii="Times New Roman" w:eastAsia="宋体" w:hAnsi="Times New Roman" w:cs="Times New Roman" w:hint="eastAsia"/>
          <w:sz w:val="24"/>
        </w:rPr>
        <w:t>年产</w:t>
      </w:r>
      <w:r w:rsidRPr="00A33DB0">
        <w:rPr>
          <w:rFonts w:ascii="Times New Roman" w:eastAsia="宋体" w:hAnsi="Times New Roman" w:cs="Times New Roman" w:hint="eastAsia"/>
          <w:sz w:val="24"/>
        </w:rPr>
        <w:t>3</w:t>
      </w:r>
      <w:r w:rsidRPr="00A33DB0">
        <w:rPr>
          <w:rFonts w:ascii="Times New Roman" w:eastAsia="宋体" w:hAnsi="Times New Roman" w:cs="Times New Roman" w:hint="eastAsia"/>
          <w:sz w:val="24"/>
        </w:rPr>
        <w:t>万吨酿造食醋扩产项目</w:t>
      </w:r>
      <w:r>
        <w:rPr>
          <w:rFonts w:ascii="Times New Roman" w:eastAsia="宋体" w:hAnsi="Times New Roman" w:cs="Times New Roman" w:hint="eastAsia"/>
          <w:sz w:val="24"/>
        </w:rPr>
        <w:t>”则由</w:t>
      </w:r>
      <w:r w:rsidRPr="00A33DB0">
        <w:rPr>
          <w:rFonts w:ascii="Times New Roman" w:eastAsia="宋体" w:hAnsi="Times New Roman" w:cs="Times New Roman"/>
          <w:sz w:val="24"/>
        </w:rPr>
        <w:t>山西恒顺</w:t>
      </w:r>
      <w:r w:rsidRPr="00A33DB0">
        <w:rPr>
          <w:rFonts w:ascii="Times New Roman" w:eastAsia="宋体" w:hAnsi="Times New Roman" w:cs="Times New Roman" w:hint="eastAsia"/>
          <w:sz w:val="24"/>
        </w:rPr>
        <w:t>子公司实施，</w:t>
      </w:r>
      <w:r>
        <w:rPr>
          <w:rFonts w:ascii="Times New Roman" w:eastAsia="宋体" w:hAnsi="Times New Roman" w:cs="Times New Roman" w:hint="eastAsia"/>
          <w:sz w:val="24"/>
        </w:rPr>
        <w:t>加码</w:t>
      </w:r>
      <w:r w:rsidRPr="00A33DB0">
        <w:rPr>
          <w:rFonts w:ascii="Times New Roman" w:eastAsia="宋体" w:hAnsi="Times New Roman" w:cs="Times New Roman" w:hint="eastAsia"/>
          <w:sz w:val="24"/>
        </w:rPr>
        <w:t>山西老陈醋品类的</w:t>
      </w:r>
      <w:r w:rsidRPr="000926A4">
        <w:rPr>
          <w:rFonts w:ascii="Times New Roman" w:eastAsia="宋体" w:hAnsi="Times New Roman" w:cs="Times New Roman" w:hint="eastAsia"/>
          <w:sz w:val="24"/>
        </w:rPr>
        <w:t>建设</w:t>
      </w:r>
      <w:r>
        <w:rPr>
          <w:rFonts w:ascii="Times New Roman" w:eastAsia="宋体" w:hAnsi="Times New Roman" w:cs="Times New Roman" w:hint="eastAsia"/>
          <w:sz w:val="24"/>
        </w:rPr>
        <w:t>，“</w:t>
      </w:r>
      <w:r w:rsidRPr="00725956">
        <w:rPr>
          <w:rFonts w:ascii="Times New Roman" w:eastAsia="宋体" w:hAnsi="Times New Roman" w:cs="Times New Roman" w:hint="eastAsia"/>
          <w:sz w:val="24"/>
        </w:rPr>
        <w:t>徐州恒顺万通食品酿造有限公司年产</w:t>
      </w:r>
      <w:r w:rsidRPr="00725956">
        <w:rPr>
          <w:rFonts w:ascii="Times New Roman" w:eastAsia="宋体" w:hAnsi="Times New Roman" w:cs="Times New Roman" w:hint="eastAsia"/>
          <w:sz w:val="24"/>
        </w:rPr>
        <w:t>4.5</w:t>
      </w:r>
      <w:r w:rsidRPr="00725956">
        <w:rPr>
          <w:rFonts w:ascii="Times New Roman" w:eastAsia="宋体" w:hAnsi="Times New Roman" w:cs="Times New Roman" w:hint="eastAsia"/>
          <w:sz w:val="24"/>
        </w:rPr>
        <w:t>万吨原酿酱油醋智能化产线项目</w:t>
      </w:r>
      <w:r>
        <w:rPr>
          <w:rFonts w:ascii="Times New Roman" w:eastAsia="宋体" w:hAnsi="Times New Roman" w:cs="Times New Roman" w:hint="eastAsia"/>
          <w:sz w:val="24"/>
        </w:rPr>
        <w:t>”则立足徐州地区生产具有当地特色的白米醋，</w:t>
      </w:r>
      <w:r w:rsidRPr="000926A4">
        <w:rPr>
          <w:rFonts w:ascii="Times New Roman" w:eastAsia="宋体" w:hAnsi="Times New Roman" w:cs="Times New Roman" w:hint="eastAsia"/>
          <w:sz w:val="24"/>
        </w:rPr>
        <w:t>“年产</w:t>
      </w:r>
      <w:r w:rsidRPr="000926A4">
        <w:rPr>
          <w:rFonts w:ascii="Times New Roman" w:eastAsia="宋体" w:hAnsi="Times New Roman" w:cs="Times New Roman"/>
          <w:sz w:val="24"/>
        </w:rPr>
        <w:t>10</w:t>
      </w:r>
      <w:r w:rsidRPr="000926A4">
        <w:rPr>
          <w:rFonts w:ascii="Times New Roman" w:eastAsia="宋体" w:hAnsi="Times New Roman" w:cs="Times New Roman" w:hint="eastAsia"/>
          <w:sz w:val="24"/>
        </w:rPr>
        <w:t>万吨调味品智能化生产项目”包括</w:t>
      </w:r>
      <w:r w:rsidRPr="000926A4">
        <w:rPr>
          <w:rFonts w:ascii="Times New Roman" w:eastAsia="宋体" w:hAnsi="Times New Roman" w:cs="Times New Roman"/>
          <w:sz w:val="24"/>
        </w:rPr>
        <w:t>3</w:t>
      </w:r>
      <w:r w:rsidRPr="000926A4">
        <w:rPr>
          <w:rFonts w:ascii="Times New Roman" w:eastAsia="宋体" w:hAnsi="Times New Roman" w:cs="Times New Roman" w:hint="eastAsia"/>
          <w:sz w:val="24"/>
        </w:rPr>
        <w:t>万吨</w:t>
      </w:r>
      <w:r w:rsidRPr="000926A4">
        <w:rPr>
          <w:rFonts w:ascii="Times New Roman" w:eastAsia="宋体" w:hAnsi="Times New Roman" w:cs="Times New Roman"/>
          <w:sz w:val="24"/>
        </w:rPr>
        <w:t>/</w:t>
      </w:r>
      <w:r w:rsidRPr="000926A4">
        <w:rPr>
          <w:rFonts w:ascii="Times New Roman" w:eastAsia="宋体" w:hAnsi="Times New Roman" w:cs="Times New Roman" w:hint="eastAsia"/>
          <w:sz w:val="24"/>
        </w:rPr>
        <w:t>年的食醋产能建设，身居西南地区</w:t>
      </w:r>
      <w:r>
        <w:rPr>
          <w:rFonts w:ascii="Times New Roman" w:eastAsia="宋体" w:hAnsi="Times New Roman" w:cs="Times New Roman" w:hint="eastAsia"/>
          <w:sz w:val="24"/>
        </w:rPr>
        <w:t>生产恒顺香醋，抢占西南食醋市场。多</w:t>
      </w:r>
      <w:r w:rsidRPr="000926A4">
        <w:rPr>
          <w:rFonts w:ascii="Times New Roman" w:eastAsia="宋体" w:hAnsi="Times New Roman" w:cs="Times New Roman" w:hint="eastAsia"/>
          <w:sz w:val="24"/>
        </w:rPr>
        <w:t>管齐下的战略布局有助于公司整合行业品牌空间，减少因地域导致的消费差异，</w:t>
      </w:r>
      <w:r>
        <w:rPr>
          <w:rFonts w:ascii="Times New Roman" w:eastAsia="宋体" w:hAnsi="Times New Roman" w:cs="Times New Roman" w:hint="eastAsia"/>
          <w:sz w:val="24"/>
        </w:rPr>
        <w:t>将公司</w:t>
      </w:r>
      <w:r w:rsidRPr="000926A4">
        <w:rPr>
          <w:rFonts w:ascii="Times New Roman" w:eastAsia="宋体" w:hAnsi="Times New Roman" w:cs="Times New Roman" w:hint="eastAsia"/>
          <w:sz w:val="24"/>
        </w:rPr>
        <w:t>打造</w:t>
      </w:r>
      <w:r>
        <w:rPr>
          <w:rFonts w:ascii="Times New Roman" w:eastAsia="宋体" w:hAnsi="Times New Roman" w:cs="Times New Roman" w:hint="eastAsia"/>
          <w:sz w:val="24"/>
        </w:rPr>
        <w:t>成</w:t>
      </w:r>
      <w:r w:rsidRPr="000926A4">
        <w:rPr>
          <w:rFonts w:ascii="Times New Roman" w:eastAsia="宋体" w:hAnsi="Times New Roman" w:cs="Times New Roman" w:hint="eastAsia"/>
          <w:sz w:val="24"/>
        </w:rPr>
        <w:t>全国性食醋龙头企业。</w:t>
      </w:r>
    </w:p>
    <w:p w:rsidR="004D1ACF" w:rsidRPr="00772D9B" w:rsidRDefault="004D1ACF" w:rsidP="004D1ACF">
      <w:pPr>
        <w:spacing w:line="360" w:lineRule="auto"/>
        <w:ind w:firstLineChars="200" w:firstLine="482"/>
        <w:rPr>
          <w:rFonts w:ascii="Times New Roman" w:eastAsia="宋体" w:hAnsi="Times New Roman" w:cs="Times New Roman"/>
          <w:b/>
          <w:sz w:val="24"/>
        </w:rPr>
      </w:pPr>
      <w:r w:rsidRPr="00772D9B">
        <w:rPr>
          <w:rFonts w:ascii="Times New Roman" w:eastAsia="宋体" w:hAnsi="Times New Roman" w:cs="Times New Roman" w:hint="eastAsia"/>
          <w:b/>
          <w:sz w:val="24"/>
        </w:rPr>
        <w:t>（</w:t>
      </w:r>
      <w:r w:rsidRPr="00772D9B">
        <w:rPr>
          <w:rFonts w:ascii="Times New Roman" w:eastAsia="宋体" w:hAnsi="Times New Roman" w:cs="Times New Roman" w:hint="eastAsia"/>
          <w:b/>
          <w:sz w:val="24"/>
        </w:rPr>
        <w:t>3</w:t>
      </w:r>
      <w:r w:rsidRPr="00772D9B">
        <w:rPr>
          <w:rFonts w:ascii="Times New Roman" w:eastAsia="宋体" w:hAnsi="Times New Roman" w:cs="Times New Roman" w:hint="eastAsia"/>
          <w:b/>
          <w:sz w:val="24"/>
        </w:rPr>
        <w:t>）料酒类产品细分子行业分析</w:t>
      </w:r>
    </w:p>
    <w:p w:rsidR="004D1ACF" w:rsidRPr="00452D48" w:rsidRDefault="00A02430"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4D1ACF">
        <w:rPr>
          <w:rFonts w:ascii="Times New Roman" w:eastAsia="宋体" w:hAnsi="Times New Roman" w:cs="Times New Roman" w:hint="eastAsia"/>
          <w:sz w:val="24"/>
        </w:rPr>
        <w:instrText>= 1 \* GB3</w:instrText>
      </w:r>
      <w:r>
        <w:rPr>
          <w:rFonts w:ascii="Times New Roman" w:eastAsia="宋体" w:hAnsi="Times New Roman" w:cs="Times New Roman"/>
          <w:sz w:val="24"/>
        </w:rPr>
        <w:fldChar w:fldCharType="separate"/>
      </w:r>
      <w:r w:rsidR="004D1ACF">
        <w:rPr>
          <w:rFonts w:ascii="Times New Roman" w:eastAsia="宋体" w:hAnsi="Times New Roman" w:cs="Times New Roman" w:hint="eastAsia"/>
          <w:noProof/>
          <w:sz w:val="24"/>
        </w:rPr>
        <w:t>①</w:t>
      </w:r>
      <w:r>
        <w:rPr>
          <w:rFonts w:ascii="Times New Roman" w:eastAsia="宋体" w:hAnsi="Times New Roman" w:cs="Times New Roman"/>
          <w:sz w:val="24"/>
        </w:rPr>
        <w:fldChar w:fldCharType="end"/>
      </w:r>
      <w:r w:rsidR="004D1ACF" w:rsidRPr="00816600">
        <w:rPr>
          <w:rFonts w:ascii="Times New Roman" w:eastAsia="宋体" w:hAnsi="Times New Roman" w:cs="Times New Roman" w:hint="eastAsia"/>
          <w:sz w:val="24"/>
        </w:rPr>
        <w:t>行业</w:t>
      </w:r>
      <w:r w:rsidR="004D1ACF" w:rsidRPr="00452D48">
        <w:rPr>
          <w:rFonts w:ascii="Times New Roman" w:eastAsia="宋体" w:hAnsi="Times New Roman" w:cs="Times New Roman" w:hint="eastAsia"/>
          <w:sz w:val="24"/>
        </w:rPr>
        <w:t>市场规模较大，快速放量</w:t>
      </w:r>
    </w:p>
    <w:p w:rsidR="004D1ACF" w:rsidRDefault="004D1ACF"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料酒是中式烹调的重要调味品，与食醋</w:t>
      </w:r>
      <w:r w:rsidRPr="00452D48">
        <w:rPr>
          <w:rFonts w:ascii="Times New Roman" w:eastAsia="宋体" w:hAnsi="Times New Roman" w:cs="Times New Roman" w:hint="eastAsia"/>
          <w:sz w:val="24"/>
        </w:rPr>
        <w:t>在原料和生产发酵技术上具有一定相似性。随着我国居民生活品质</w:t>
      </w:r>
      <w:r>
        <w:rPr>
          <w:rFonts w:ascii="Times New Roman" w:eastAsia="宋体" w:hAnsi="Times New Roman" w:cs="Times New Roman" w:hint="eastAsia"/>
          <w:sz w:val="24"/>
        </w:rPr>
        <w:t>的</w:t>
      </w:r>
      <w:r w:rsidRPr="00452D48">
        <w:rPr>
          <w:rFonts w:ascii="Times New Roman" w:eastAsia="宋体" w:hAnsi="Times New Roman" w:cs="Times New Roman" w:hint="eastAsia"/>
          <w:sz w:val="24"/>
        </w:rPr>
        <w:t>提升，人们对食物的口味要求越来越高，我国料酒市场规模不断扩大。目前我国料酒市场处于快速发展阶段，产销量增长较快。</w:t>
      </w:r>
      <w:r w:rsidRPr="00452D48">
        <w:rPr>
          <w:rFonts w:ascii="Times New Roman" w:eastAsia="宋体" w:hAnsi="Times New Roman" w:cs="Times New Roman" w:hint="eastAsia"/>
          <w:sz w:val="24"/>
        </w:rPr>
        <w:t>2010</w:t>
      </w:r>
      <w:r w:rsidRPr="00452D48">
        <w:rPr>
          <w:rFonts w:ascii="Times New Roman" w:eastAsia="宋体" w:hAnsi="Times New Roman" w:cs="Times New Roman" w:hint="eastAsia"/>
          <w:sz w:val="24"/>
        </w:rPr>
        <w:t>年以来我国料酒产量呈不断增长趋势，</w:t>
      </w:r>
      <w:r w:rsidRPr="00452D48">
        <w:rPr>
          <w:rFonts w:ascii="Times New Roman" w:eastAsia="宋体" w:hAnsi="Times New Roman" w:cs="Times New Roman" w:hint="eastAsia"/>
          <w:sz w:val="24"/>
        </w:rPr>
        <w:t>2018</w:t>
      </w:r>
      <w:r w:rsidRPr="00452D48">
        <w:rPr>
          <w:rFonts w:ascii="Times New Roman" w:eastAsia="宋体" w:hAnsi="Times New Roman" w:cs="Times New Roman" w:hint="eastAsia"/>
          <w:sz w:val="24"/>
        </w:rPr>
        <w:t>年中国料酒产量</w:t>
      </w:r>
      <w:r w:rsidRPr="00452D48">
        <w:rPr>
          <w:rFonts w:ascii="Times New Roman" w:eastAsia="宋体" w:hAnsi="Times New Roman" w:cs="Times New Roman" w:hint="eastAsia"/>
          <w:sz w:val="24"/>
        </w:rPr>
        <w:t>299</w:t>
      </w:r>
      <w:r w:rsidRPr="00452D48">
        <w:rPr>
          <w:rFonts w:ascii="Times New Roman" w:eastAsia="宋体" w:hAnsi="Times New Roman" w:cs="Times New Roman" w:hint="eastAsia"/>
          <w:sz w:val="24"/>
        </w:rPr>
        <w:t>万吨，较上年增长</w:t>
      </w:r>
      <w:r w:rsidRPr="00452D48">
        <w:rPr>
          <w:rFonts w:ascii="Times New Roman" w:eastAsia="宋体" w:hAnsi="Times New Roman" w:cs="Times New Roman" w:hint="eastAsia"/>
          <w:sz w:val="24"/>
        </w:rPr>
        <w:t>17</w:t>
      </w:r>
      <w:r w:rsidRPr="00452D48">
        <w:rPr>
          <w:rFonts w:ascii="Times New Roman" w:eastAsia="宋体" w:hAnsi="Times New Roman" w:cs="Times New Roman" w:hint="eastAsia"/>
          <w:sz w:val="24"/>
        </w:rPr>
        <w:t>万吨，同比增长</w:t>
      </w:r>
      <w:r w:rsidRPr="00452D48">
        <w:rPr>
          <w:rFonts w:ascii="Times New Roman" w:eastAsia="宋体" w:hAnsi="Times New Roman" w:cs="Times New Roman" w:hint="eastAsia"/>
          <w:sz w:val="24"/>
        </w:rPr>
        <w:t>6.03%</w:t>
      </w:r>
      <w:r w:rsidRPr="00452D48">
        <w:rPr>
          <w:rFonts w:ascii="Times New Roman" w:eastAsia="宋体" w:hAnsi="Times New Roman" w:cs="Times New Roman" w:hint="eastAsia"/>
          <w:sz w:val="24"/>
        </w:rPr>
        <w:t>；</w:t>
      </w:r>
      <w:r w:rsidRPr="00452D48">
        <w:rPr>
          <w:rFonts w:ascii="Times New Roman" w:eastAsia="宋体" w:hAnsi="Times New Roman" w:cs="Times New Roman" w:hint="eastAsia"/>
          <w:sz w:val="24"/>
        </w:rPr>
        <w:t>2019</w:t>
      </w:r>
      <w:r w:rsidRPr="00452D48">
        <w:rPr>
          <w:rFonts w:ascii="Times New Roman" w:eastAsia="宋体" w:hAnsi="Times New Roman" w:cs="Times New Roman" w:hint="eastAsia"/>
          <w:sz w:val="24"/>
        </w:rPr>
        <w:t>年中国料酒产量</w:t>
      </w:r>
      <w:r w:rsidRPr="00452D48">
        <w:rPr>
          <w:rFonts w:ascii="Times New Roman" w:eastAsia="宋体" w:hAnsi="Times New Roman" w:cs="Times New Roman" w:hint="eastAsia"/>
          <w:sz w:val="24"/>
        </w:rPr>
        <w:t>315</w:t>
      </w:r>
      <w:r w:rsidRPr="00452D48">
        <w:rPr>
          <w:rFonts w:ascii="Times New Roman" w:eastAsia="宋体" w:hAnsi="Times New Roman" w:cs="Times New Roman" w:hint="eastAsia"/>
          <w:sz w:val="24"/>
        </w:rPr>
        <w:t>万吨，较上年增长</w:t>
      </w:r>
      <w:r w:rsidRPr="00452D48">
        <w:rPr>
          <w:rFonts w:ascii="Times New Roman" w:eastAsia="宋体" w:hAnsi="Times New Roman" w:cs="Times New Roman" w:hint="eastAsia"/>
          <w:sz w:val="24"/>
        </w:rPr>
        <w:t>16</w:t>
      </w:r>
      <w:r w:rsidRPr="00452D48">
        <w:rPr>
          <w:rFonts w:ascii="Times New Roman" w:eastAsia="宋体" w:hAnsi="Times New Roman" w:cs="Times New Roman" w:hint="eastAsia"/>
          <w:sz w:val="24"/>
        </w:rPr>
        <w:t>万吨，同比增长</w:t>
      </w:r>
      <w:r w:rsidRPr="00452D48">
        <w:rPr>
          <w:rFonts w:ascii="Times New Roman" w:eastAsia="宋体" w:hAnsi="Times New Roman" w:cs="Times New Roman" w:hint="eastAsia"/>
          <w:sz w:val="24"/>
        </w:rPr>
        <w:t>5.35%</w:t>
      </w:r>
      <w:r>
        <w:rPr>
          <w:rFonts w:ascii="Times New Roman" w:eastAsia="宋体" w:hAnsi="Times New Roman" w:cs="Times New Roman" w:hint="eastAsia"/>
          <w:sz w:val="24"/>
        </w:rPr>
        <w:t>，随着消费者消费习惯的进一步培养，未来料酒行业的产业规模将得到</w:t>
      </w:r>
      <w:r>
        <w:rPr>
          <w:rFonts w:ascii="Times New Roman" w:eastAsia="宋体" w:hAnsi="Times New Roman" w:cs="Times New Roman"/>
          <w:sz w:val="24"/>
        </w:rPr>
        <w:t>更大的</w:t>
      </w:r>
      <w:r>
        <w:rPr>
          <w:rFonts w:ascii="Times New Roman" w:eastAsia="宋体" w:hAnsi="Times New Roman" w:cs="Times New Roman" w:hint="eastAsia"/>
          <w:sz w:val="24"/>
        </w:rPr>
        <w:t>提升</w:t>
      </w:r>
      <w:r w:rsidRPr="00452D48">
        <w:rPr>
          <w:rFonts w:ascii="Times New Roman" w:eastAsia="宋体" w:hAnsi="Times New Roman" w:cs="Times New Roman" w:hint="eastAsia"/>
          <w:sz w:val="24"/>
        </w:rPr>
        <w:t>。</w:t>
      </w:r>
    </w:p>
    <w:p w:rsidR="004D1ACF" w:rsidRDefault="00A02430"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4D1ACF">
        <w:rPr>
          <w:rFonts w:ascii="Times New Roman" w:eastAsia="宋体" w:hAnsi="Times New Roman" w:cs="Times New Roman" w:hint="eastAsia"/>
          <w:sz w:val="24"/>
        </w:rPr>
        <w:instrText>= 2 \* GB3</w:instrText>
      </w:r>
      <w:r>
        <w:rPr>
          <w:rFonts w:ascii="Times New Roman" w:eastAsia="宋体" w:hAnsi="Times New Roman" w:cs="Times New Roman"/>
          <w:sz w:val="24"/>
        </w:rPr>
        <w:fldChar w:fldCharType="separate"/>
      </w:r>
      <w:r w:rsidR="004D1ACF">
        <w:rPr>
          <w:rFonts w:ascii="Times New Roman" w:eastAsia="宋体" w:hAnsi="Times New Roman" w:cs="Times New Roman" w:hint="eastAsia"/>
          <w:noProof/>
          <w:sz w:val="24"/>
        </w:rPr>
        <w:t>②</w:t>
      </w:r>
      <w:r>
        <w:rPr>
          <w:rFonts w:ascii="Times New Roman" w:eastAsia="宋体" w:hAnsi="Times New Roman" w:cs="Times New Roman"/>
          <w:sz w:val="24"/>
        </w:rPr>
        <w:fldChar w:fldCharType="end"/>
      </w:r>
      <w:r w:rsidR="004D1ACF">
        <w:rPr>
          <w:rFonts w:ascii="Times New Roman" w:eastAsia="宋体" w:hAnsi="Times New Roman" w:cs="Times New Roman" w:hint="eastAsia"/>
          <w:sz w:val="24"/>
        </w:rPr>
        <w:t>行业</w:t>
      </w:r>
      <w:r w:rsidR="004D1ACF" w:rsidRPr="00452D48">
        <w:rPr>
          <w:rFonts w:ascii="Times New Roman" w:eastAsia="宋体" w:hAnsi="Times New Roman" w:cs="Times New Roman" w:hint="eastAsia"/>
          <w:sz w:val="24"/>
        </w:rPr>
        <w:t>品牌众多，竞争激烈</w:t>
      </w:r>
    </w:p>
    <w:p w:rsidR="004D1ACF" w:rsidRDefault="004D1ACF" w:rsidP="004D1ACF">
      <w:pPr>
        <w:spacing w:line="360" w:lineRule="auto"/>
        <w:ind w:firstLineChars="200" w:firstLine="480"/>
        <w:rPr>
          <w:rFonts w:ascii="Times New Roman" w:eastAsia="宋体" w:hAnsi="Times New Roman" w:cs="Times New Roman"/>
          <w:sz w:val="24"/>
        </w:rPr>
      </w:pPr>
      <w:r w:rsidRPr="00452D48">
        <w:rPr>
          <w:rFonts w:ascii="Times New Roman" w:eastAsia="宋体" w:hAnsi="Times New Roman" w:cs="Times New Roman" w:hint="eastAsia"/>
          <w:sz w:val="24"/>
        </w:rPr>
        <w:t>我国约有</w:t>
      </w:r>
      <w:r w:rsidRPr="00452D48">
        <w:rPr>
          <w:rFonts w:ascii="Times New Roman" w:eastAsia="宋体" w:hAnsi="Times New Roman" w:cs="Times New Roman" w:hint="eastAsia"/>
          <w:sz w:val="24"/>
        </w:rPr>
        <w:t>1</w:t>
      </w:r>
      <w:r>
        <w:rPr>
          <w:rFonts w:ascii="Times New Roman" w:eastAsia="宋体" w:hAnsi="Times New Roman" w:cs="Times New Roman"/>
          <w:sz w:val="24"/>
        </w:rPr>
        <w:t>,</w:t>
      </w:r>
      <w:r w:rsidRPr="00452D48">
        <w:rPr>
          <w:rFonts w:ascii="Times New Roman" w:eastAsia="宋体" w:hAnsi="Times New Roman" w:cs="Times New Roman" w:hint="eastAsia"/>
          <w:sz w:val="24"/>
        </w:rPr>
        <w:t>000</w:t>
      </w:r>
      <w:r>
        <w:rPr>
          <w:rFonts w:ascii="Times New Roman" w:eastAsia="宋体" w:hAnsi="Times New Roman" w:cs="Times New Roman" w:hint="eastAsia"/>
          <w:sz w:val="24"/>
        </w:rPr>
        <w:t>多家料酒生产企业，以中小型企业为主，区域性企业众多，由于</w:t>
      </w:r>
      <w:r w:rsidRPr="00452D48">
        <w:rPr>
          <w:rFonts w:ascii="Times New Roman" w:eastAsia="宋体" w:hAnsi="Times New Roman" w:cs="Times New Roman" w:hint="eastAsia"/>
          <w:sz w:val="24"/>
        </w:rPr>
        <w:t>各地饮食文化不同导致出现</w:t>
      </w:r>
      <w:r>
        <w:rPr>
          <w:rFonts w:ascii="Times New Roman" w:eastAsia="宋体" w:hAnsi="Times New Roman" w:cs="Times New Roman" w:hint="eastAsia"/>
          <w:sz w:val="24"/>
        </w:rPr>
        <w:t>全国性</w:t>
      </w:r>
      <w:r w:rsidRPr="00452D48">
        <w:rPr>
          <w:rFonts w:ascii="Times New Roman" w:eastAsia="宋体" w:hAnsi="Times New Roman" w:cs="Times New Roman" w:hint="eastAsia"/>
          <w:sz w:val="24"/>
        </w:rPr>
        <w:t>龙头企业的几率下降。我国料酒产业发展前期，消费者对料酒的认知度缺失，料酒生产要求和制作成本都不高，也无正规生产标准，厂商偏向小作坊，配制劣质料酒充斥市场。而真正优质的料酒是成本较高的黄酒为主体的酿造料酒，成本差异也导致了原本生产优质酿造料</w:t>
      </w:r>
      <w:r>
        <w:rPr>
          <w:rFonts w:ascii="Times New Roman" w:eastAsia="宋体" w:hAnsi="Times New Roman" w:cs="Times New Roman" w:hint="eastAsia"/>
          <w:sz w:val="24"/>
        </w:rPr>
        <w:t>酒的企业</w:t>
      </w:r>
      <w:r>
        <w:rPr>
          <w:rFonts w:ascii="Times New Roman" w:eastAsia="宋体" w:hAnsi="Times New Roman" w:cs="Times New Roman" w:hint="eastAsia"/>
          <w:sz w:val="24"/>
        </w:rPr>
        <w:lastRenderedPageBreak/>
        <w:t>为追逐利润转而生产配制或半配制料酒。当前市场中规模比较大</w:t>
      </w:r>
      <w:r w:rsidRPr="00452D48">
        <w:rPr>
          <w:rFonts w:ascii="Times New Roman" w:eastAsia="宋体" w:hAnsi="Times New Roman" w:cs="Times New Roman" w:hint="eastAsia"/>
          <w:sz w:val="24"/>
        </w:rPr>
        <w:t>的料酒生产企业主要包括老恒和、王致和、老才臣等传统料酒生产企业与海天味业、恒顺醋业、中炬高新、千禾味业等调味品企业，以及部分地区性企业，如安徽海神和上海宝鼎等。</w:t>
      </w:r>
    </w:p>
    <w:p w:rsidR="004D1ACF" w:rsidRPr="00452D48" w:rsidRDefault="004D1ACF" w:rsidP="004D1ACF">
      <w:pPr>
        <w:spacing w:line="360" w:lineRule="auto"/>
        <w:ind w:firstLineChars="200" w:firstLine="480"/>
        <w:rPr>
          <w:rFonts w:ascii="Times New Roman" w:eastAsia="宋体" w:hAnsi="Times New Roman" w:cs="Times New Roman"/>
          <w:sz w:val="24"/>
        </w:rPr>
      </w:pPr>
      <w:r w:rsidRPr="00726A49">
        <w:rPr>
          <w:rFonts w:ascii="Times New Roman" w:eastAsia="宋体" w:hAnsi="Times New Roman" w:cs="Times New Roman" w:hint="eastAsia"/>
          <w:sz w:val="24"/>
        </w:rPr>
        <w:t>恒顺料酒产品最为核心的技术为采取新姜鲜葱为原料，通过先进淬取设备获得原汁原味的复合型调味液，祛腥效果较好</w:t>
      </w:r>
      <w:r>
        <w:rPr>
          <w:rFonts w:ascii="Times New Roman" w:eastAsia="宋体" w:hAnsi="Times New Roman" w:cs="Times New Roman" w:hint="eastAsia"/>
          <w:sz w:val="24"/>
        </w:rPr>
        <w:t>，</w:t>
      </w:r>
      <w:r w:rsidRPr="00726A49">
        <w:rPr>
          <w:rFonts w:ascii="Times New Roman" w:eastAsia="宋体" w:hAnsi="Times New Roman" w:cs="Times New Roman" w:hint="eastAsia"/>
          <w:sz w:val="24"/>
        </w:rPr>
        <w:t>有利于切入餐饮市场，形成产品放量</w:t>
      </w:r>
      <w:r>
        <w:rPr>
          <w:rFonts w:ascii="Times New Roman" w:eastAsia="宋体" w:hAnsi="Times New Roman" w:cs="Times New Roman" w:hint="eastAsia"/>
          <w:sz w:val="24"/>
        </w:rPr>
        <w:t>，打造恒顺“大单品”</w:t>
      </w:r>
      <w:r w:rsidRPr="00726A49">
        <w:rPr>
          <w:rFonts w:ascii="Times New Roman" w:eastAsia="宋体" w:hAnsi="Times New Roman" w:cs="Times New Roman" w:hint="eastAsia"/>
          <w:sz w:val="24"/>
        </w:rPr>
        <w:t>。</w:t>
      </w:r>
      <w:r>
        <w:rPr>
          <w:rFonts w:ascii="Times New Roman" w:eastAsia="宋体" w:hAnsi="Times New Roman" w:cs="Times New Roman" w:hint="eastAsia"/>
          <w:sz w:val="24"/>
        </w:rPr>
        <w:t>本次募集资金投资项目包括</w:t>
      </w:r>
      <w:r>
        <w:rPr>
          <w:rFonts w:ascii="Times New Roman" w:eastAsia="宋体" w:hAnsi="Times New Roman" w:cs="Times New Roman"/>
          <w:sz w:val="24"/>
        </w:rPr>
        <w:t>“</w:t>
      </w:r>
      <w:r w:rsidRPr="00C72AB2">
        <w:rPr>
          <w:rFonts w:ascii="Times New Roman" w:eastAsia="宋体" w:hAnsi="Times New Roman" w:cs="Times New Roman"/>
          <w:sz w:val="24"/>
        </w:rPr>
        <w:t>10</w:t>
      </w:r>
      <w:r w:rsidRPr="00C72AB2">
        <w:rPr>
          <w:rFonts w:ascii="Times New Roman" w:eastAsia="宋体" w:hAnsi="Times New Roman" w:cs="Times New Roman"/>
          <w:sz w:val="24"/>
        </w:rPr>
        <w:t>万吨黄酒、料酒建设项目（扩建）</w:t>
      </w:r>
      <w:r>
        <w:rPr>
          <w:rFonts w:ascii="Times New Roman" w:eastAsia="宋体" w:hAnsi="Times New Roman" w:cs="Times New Roman" w:hint="eastAsia"/>
          <w:sz w:val="24"/>
        </w:rPr>
        <w:t>”，项目达产后新增料酒产能</w:t>
      </w:r>
      <w:r w:rsidRPr="00C72AB2">
        <w:rPr>
          <w:rFonts w:ascii="Times New Roman" w:eastAsia="宋体" w:hAnsi="Times New Roman" w:cs="Times New Roman" w:hint="eastAsia"/>
          <w:sz w:val="24"/>
        </w:rPr>
        <w:t>6</w:t>
      </w:r>
      <w:r w:rsidRPr="00C72AB2">
        <w:rPr>
          <w:rFonts w:ascii="Times New Roman" w:eastAsia="宋体" w:hAnsi="Times New Roman" w:cs="Times New Roman" w:hint="eastAsia"/>
          <w:sz w:val="24"/>
        </w:rPr>
        <w:t>万</w:t>
      </w:r>
      <w:r w:rsidRPr="00C72AB2">
        <w:rPr>
          <w:rFonts w:ascii="Times New Roman" w:eastAsia="宋体" w:hAnsi="Times New Roman" w:cs="Times New Roman"/>
          <w:sz w:val="24"/>
        </w:rPr>
        <w:t>吨</w:t>
      </w:r>
      <w:r w:rsidRPr="00C72AB2">
        <w:rPr>
          <w:rFonts w:ascii="Times New Roman" w:eastAsia="宋体" w:hAnsi="Times New Roman" w:cs="Times New Roman"/>
          <w:sz w:val="24"/>
        </w:rPr>
        <w:t>/</w:t>
      </w:r>
      <w:r>
        <w:rPr>
          <w:rFonts w:ascii="Times New Roman" w:eastAsia="宋体" w:hAnsi="Times New Roman" w:cs="Times New Roman"/>
          <w:sz w:val="24"/>
        </w:rPr>
        <w:t>年</w:t>
      </w:r>
      <w:r>
        <w:rPr>
          <w:rFonts w:ascii="Times New Roman" w:eastAsia="宋体" w:hAnsi="Times New Roman" w:cs="Times New Roman" w:hint="eastAsia"/>
          <w:sz w:val="24"/>
        </w:rPr>
        <w:t>，将进一步扩大公司在料酒细分行业的优势地位，符合公司“醋、酒、酱”的产业布局方向。</w:t>
      </w:r>
    </w:p>
    <w:p w:rsidR="004D1ACF" w:rsidRDefault="004D1ACF" w:rsidP="004D1ACF">
      <w:pPr>
        <w:spacing w:line="360" w:lineRule="auto"/>
        <w:ind w:firstLineChars="200" w:firstLine="482"/>
        <w:rPr>
          <w:rFonts w:ascii="Times New Roman" w:eastAsia="宋体" w:hAnsi="Times New Roman" w:cs="Times New Roman"/>
          <w:b/>
          <w:sz w:val="24"/>
        </w:rPr>
      </w:pPr>
      <w:r w:rsidRPr="00772D9B">
        <w:rPr>
          <w:rFonts w:ascii="Times New Roman" w:eastAsia="宋体" w:hAnsi="Times New Roman" w:cs="Times New Roman" w:hint="eastAsia"/>
          <w:b/>
          <w:sz w:val="24"/>
        </w:rPr>
        <w:t>（</w:t>
      </w:r>
      <w:r w:rsidRPr="00772D9B">
        <w:rPr>
          <w:rFonts w:ascii="Times New Roman" w:eastAsia="宋体" w:hAnsi="Times New Roman" w:cs="Times New Roman" w:hint="eastAsia"/>
          <w:b/>
          <w:sz w:val="24"/>
        </w:rPr>
        <w:t>4</w:t>
      </w:r>
      <w:r w:rsidRPr="00772D9B">
        <w:rPr>
          <w:rFonts w:ascii="Times New Roman" w:eastAsia="宋体" w:hAnsi="Times New Roman" w:cs="Times New Roman" w:hint="eastAsia"/>
          <w:b/>
          <w:sz w:val="24"/>
        </w:rPr>
        <w:t>）复合调味料</w:t>
      </w:r>
      <w:r>
        <w:rPr>
          <w:rFonts w:ascii="Times New Roman" w:eastAsia="宋体" w:hAnsi="Times New Roman" w:cs="Times New Roman" w:hint="eastAsia"/>
          <w:b/>
          <w:sz w:val="24"/>
        </w:rPr>
        <w:t>类</w:t>
      </w:r>
      <w:r w:rsidRPr="00F47362">
        <w:rPr>
          <w:rFonts w:ascii="Times New Roman" w:eastAsia="宋体" w:hAnsi="Times New Roman" w:cs="Times New Roman" w:hint="eastAsia"/>
          <w:b/>
          <w:sz w:val="24"/>
        </w:rPr>
        <w:t>产品细分子行业分析</w:t>
      </w:r>
    </w:p>
    <w:p w:rsidR="004D1ACF" w:rsidRDefault="00A02430"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4D1ACF">
        <w:rPr>
          <w:rFonts w:ascii="Times New Roman" w:eastAsia="宋体" w:hAnsi="Times New Roman" w:cs="Times New Roman" w:hint="eastAsia"/>
          <w:sz w:val="24"/>
        </w:rPr>
        <w:instrText>= 1 \* GB3</w:instrText>
      </w:r>
      <w:r>
        <w:rPr>
          <w:rFonts w:ascii="Times New Roman" w:eastAsia="宋体" w:hAnsi="Times New Roman" w:cs="Times New Roman"/>
          <w:sz w:val="24"/>
        </w:rPr>
        <w:fldChar w:fldCharType="separate"/>
      </w:r>
      <w:r w:rsidR="004D1ACF">
        <w:rPr>
          <w:rFonts w:ascii="Times New Roman" w:eastAsia="宋体" w:hAnsi="Times New Roman" w:cs="Times New Roman" w:hint="eastAsia"/>
          <w:noProof/>
          <w:sz w:val="24"/>
        </w:rPr>
        <w:t>①</w:t>
      </w:r>
      <w:r>
        <w:rPr>
          <w:rFonts w:ascii="Times New Roman" w:eastAsia="宋体" w:hAnsi="Times New Roman" w:cs="Times New Roman"/>
          <w:sz w:val="24"/>
        </w:rPr>
        <w:fldChar w:fldCharType="end"/>
      </w:r>
      <w:r w:rsidR="004D1ACF">
        <w:rPr>
          <w:rFonts w:ascii="Times New Roman" w:eastAsia="宋体" w:hAnsi="Times New Roman" w:cs="Times New Roman" w:hint="eastAsia"/>
          <w:sz w:val="24"/>
        </w:rPr>
        <w:t>最具发展潜力的调味品细分赛道</w:t>
      </w:r>
    </w:p>
    <w:p w:rsidR="004D1ACF" w:rsidRDefault="004D1ACF"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相对于单一调味料而言，复合调味料使用更为便捷，符合当前快节奏生活的要求，并且复合调味料既可以让</w:t>
      </w:r>
      <w:r w:rsidRPr="006155BA">
        <w:rPr>
          <w:rFonts w:ascii="Times New Roman" w:eastAsia="宋体" w:hAnsi="Times New Roman" w:cs="Times New Roman" w:hint="eastAsia"/>
          <w:sz w:val="24"/>
        </w:rPr>
        <w:t>菜品在质量和速度上更加科学规范高效，又可缩减</w:t>
      </w:r>
      <w:r>
        <w:rPr>
          <w:rFonts w:ascii="Times New Roman" w:eastAsia="宋体" w:hAnsi="Times New Roman" w:cs="Times New Roman" w:hint="eastAsia"/>
          <w:sz w:val="24"/>
        </w:rPr>
        <w:t>客户等待时长，更适合餐饮服务商使用，餐饮行业的迅速发展特别是连锁餐厅的迅速扩张推动了复合调味料行业的快速跃进。当前复合调味料行业处于高速成长期，市场渗透率在</w:t>
      </w:r>
      <w:r>
        <w:rPr>
          <w:rFonts w:ascii="Times New Roman" w:eastAsia="宋体" w:hAnsi="Times New Roman" w:cs="Times New Roman" w:hint="eastAsia"/>
          <w:sz w:val="24"/>
        </w:rPr>
        <w:t>20%</w:t>
      </w:r>
      <w:r>
        <w:rPr>
          <w:rFonts w:ascii="Times New Roman" w:eastAsia="宋体" w:hAnsi="Times New Roman" w:cs="Times New Roman" w:hint="eastAsia"/>
          <w:sz w:val="24"/>
        </w:rPr>
        <w:t>左右，是目前调味品行业中增速最快的子行业之一，早在</w:t>
      </w:r>
      <w:r>
        <w:rPr>
          <w:rFonts w:ascii="Times New Roman" w:eastAsia="宋体" w:hAnsi="Times New Roman" w:cs="Times New Roman" w:hint="eastAsia"/>
          <w:sz w:val="24"/>
        </w:rPr>
        <w:t>2018</w:t>
      </w:r>
      <w:r>
        <w:rPr>
          <w:rFonts w:ascii="Times New Roman" w:eastAsia="宋体" w:hAnsi="Times New Roman" w:cs="Times New Roman" w:hint="eastAsia"/>
          <w:sz w:val="24"/>
        </w:rPr>
        <w:t>年中国符合调味品市场规模就已经突破了千亿，</w:t>
      </w:r>
      <w:r>
        <w:rPr>
          <w:rFonts w:ascii="Times New Roman" w:eastAsia="宋体" w:hAnsi="Times New Roman" w:cs="Times New Roman" w:hint="eastAsia"/>
          <w:sz w:val="24"/>
        </w:rPr>
        <w:t>2013-2018</w:t>
      </w:r>
      <w:r w:rsidRPr="008A2A72">
        <w:rPr>
          <w:rFonts w:ascii="Times New Roman" w:eastAsia="宋体" w:hAnsi="Times New Roman" w:cs="Times New Roman" w:hint="eastAsia"/>
          <w:sz w:val="24"/>
        </w:rPr>
        <w:t>年的年复合增长率达到</w:t>
      </w:r>
      <w:r>
        <w:rPr>
          <w:rFonts w:ascii="Times New Roman" w:eastAsia="宋体" w:hAnsi="Times New Roman" w:cs="Times New Roman" w:hint="eastAsia"/>
          <w:sz w:val="24"/>
        </w:rPr>
        <w:t>了</w:t>
      </w:r>
      <w:r w:rsidRPr="008A2A72">
        <w:rPr>
          <w:rFonts w:ascii="Times New Roman" w:eastAsia="宋体" w:hAnsi="Times New Roman" w:cs="Times New Roman" w:hint="eastAsia"/>
          <w:sz w:val="24"/>
        </w:rPr>
        <w:t>15.83%</w:t>
      </w:r>
      <w:r>
        <w:rPr>
          <w:rFonts w:ascii="Times New Roman" w:eastAsia="宋体" w:hAnsi="Times New Roman" w:cs="Times New Roman" w:hint="eastAsia"/>
          <w:sz w:val="24"/>
        </w:rPr>
        <w:t>。</w:t>
      </w:r>
      <w:r w:rsidRPr="006155BA">
        <w:rPr>
          <w:rFonts w:ascii="Times New Roman" w:eastAsia="宋体" w:hAnsi="Times New Roman" w:cs="Times New Roman" w:hint="eastAsia"/>
          <w:sz w:val="24"/>
        </w:rPr>
        <w:t>尽管复合调味料市场处于高速增长阶段，但较其他国家占比仍然较小，尚存差距。就人均消费额而言，中国的复合调味料人均消费额亦低于其他国家，因此品类渗透及消费培育仍有较大空间，行业发展前景广阔。</w:t>
      </w:r>
    </w:p>
    <w:p w:rsidR="004D1ACF" w:rsidRDefault="00A02430"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4D1ACF">
        <w:rPr>
          <w:rFonts w:ascii="Times New Roman" w:eastAsia="宋体" w:hAnsi="Times New Roman" w:cs="Times New Roman" w:hint="eastAsia"/>
          <w:sz w:val="24"/>
        </w:rPr>
        <w:instrText>= 2 \* GB3</w:instrText>
      </w:r>
      <w:r>
        <w:rPr>
          <w:rFonts w:ascii="Times New Roman" w:eastAsia="宋体" w:hAnsi="Times New Roman" w:cs="Times New Roman"/>
          <w:sz w:val="24"/>
        </w:rPr>
        <w:fldChar w:fldCharType="separate"/>
      </w:r>
      <w:r w:rsidR="004D1ACF">
        <w:rPr>
          <w:rFonts w:ascii="Times New Roman" w:eastAsia="宋体" w:hAnsi="Times New Roman" w:cs="Times New Roman" w:hint="eastAsia"/>
          <w:noProof/>
          <w:sz w:val="24"/>
        </w:rPr>
        <w:t>②</w:t>
      </w:r>
      <w:r>
        <w:rPr>
          <w:rFonts w:ascii="Times New Roman" w:eastAsia="宋体" w:hAnsi="Times New Roman" w:cs="Times New Roman"/>
          <w:sz w:val="24"/>
        </w:rPr>
        <w:fldChar w:fldCharType="end"/>
      </w:r>
      <w:r w:rsidR="004D1ACF">
        <w:rPr>
          <w:rFonts w:ascii="Times New Roman" w:eastAsia="宋体" w:hAnsi="Times New Roman" w:cs="Times New Roman" w:hint="eastAsia"/>
          <w:sz w:val="24"/>
        </w:rPr>
        <w:t>竞争格局分散，龙头企业还未出现</w:t>
      </w:r>
    </w:p>
    <w:p w:rsidR="004D1ACF" w:rsidRDefault="004D1ACF"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复合调味料行业当前还处于发展阶段，竞争格局相对分散。</w:t>
      </w:r>
      <w:r w:rsidRPr="00C32F39">
        <w:rPr>
          <w:rFonts w:ascii="Times New Roman" w:eastAsia="宋体" w:hAnsi="Times New Roman" w:cs="Times New Roman" w:hint="eastAsia"/>
          <w:sz w:val="24"/>
        </w:rPr>
        <w:t>2015-2019</w:t>
      </w:r>
      <w:r w:rsidRPr="00C32F39">
        <w:rPr>
          <w:rFonts w:ascii="Times New Roman" w:eastAsia="宋体" w:hAnsi="Times New Roman" w:cs="Times New Roman" w:hint="eastAsia"/>
          <w:sz w:val="24"/>
        </w:rPr>
        <w:t>年复合调味料行业（鸡精以外品类）</w:t>
      </w:r>
      <w:r w:rsidRPr="00C32F39">
        <w:rPr>
          <w:rFonts w:ascii="Times New Roman" w:eastAsia="宋体" w:hAnsi="Times New Roman" w:cs="Times New Roman" w:hint="eastAsia"/>
          <w:sz w:val="24"/>
        </w:rPr>
        <w:t>CR3</w:t>
      </w:r>
      <w:r w:rsidRPr="00C32F39">
        <w:rPr>
          <w:rFonts w:ascii="Times New Roman" w:eastAsia="宋体" w:hAnsi="Times New Roman" w:cs="Times New Roman" w:hint="eastAsia"/>
          <w:sz w:val="24"/>
        </w:rPr>
        <w:t>从</w:t>
      </w:r>
      <w:r w:rsidRPr="00C32F39">
        <w:rPr>
          <w:rFonts w:ascii="Times New Roman" w:eastAsia="宋体" w:hAnsi="Times New Roman" w:cs="Times New Roman" w:hint="eastAsia"/>
          <w:sz w:val="24"/>
        </w:rPr>
        <w:t>7.31%</w:t>
      </w:r>
      <w:r w:rsidRPr="00C32F39">
        <w:rPr>
          <w:rFonts w:ascii="Times New Roman" w:eastAsia="宋体" w:hAnsi="Times New Roman" w:cs="Times New Roman" w:hint="eastAsia"/>
          <w:sz w:val="24"/>
        </w:rPr>
        <w:t>提升至</w:t>
      </w:r>
      <w:r w:rsidRPr="00C32F39">
        <w:rPr>
          <w:rFonts w:ascii="Times New Roman" w:eastAsia="宋体" w:hAnsi="Times New Roman" w:cs="Times New Roman" w:hint="eastAsia"/>
          <w:sz w:val="24"/>
        </w:rPr>
        <w:t>12.57%</w:t>
      </w:r>
      <w:r w:rsidRPr="00C32F39">
        <w:rPr>
          <w:rFonts w:ascii="Times New Roman" w:eastAsia="宋体" w:hAnsi="Times New Roman" w:cs="Times New Roman" w:hint="eastAsia"/>
          <w:sz w:val="24"/>
        </w:rPr>
        <w:t>。对比日本复合调味料</w:t>
      </w:r>
      <w:r w:rsidRPr="00C32F39">
        <w:rPr>
          <w:rFonts w:ascii="Times New Roman" w:eastAsia="宋体" w:hAnsi="Times New Roman" w:cs="Times New Roman" w:hint="eastAsia"/>
          <w:sz w:val="24"/>
        </w:rPr>
        <w:t>CR2</w:t>
      </w:r>
      <w:r w:rsidRPr="00C32F39">
        <w:rPr>
          <w:rFonts w:ascii="Times New Roman" w:eastAsia="宋体" w:hAnsi="Times New Roman" w:cs="Times New Roman" w:hint="eastAsia"/>
          <w:sz w:val="24"/>
        </w:rPr>
        <w:t>达</w:t>
      </w:r>
      <w:r w:rsidRPr="00C32F39">
        <w:rPr>
          <w:rFonts w:ascii="Times New Roman" w:eastAsia="宋体" w:hAnsi="Times New Roman" w:cs="Times New Roman" w:hint="eastAsia"/>
          <w:sz w:val="24"/>
        </w:rPr>
        <w:t>57%</w:t>
      </w:r>
      <w:r>
        <w:rPr>
          <w:rFonts w:ascii="Times New Roman" w:eastAsia="宋体" w:hAnsi="Times New Roman" w:cs="Times New Roman" w:hint="eastAsia"/>
          <w:sz w:val="24"/>
        </w:rPr>
        <w:t>而言</w:t>
      </w:r>
      <w:r w:rsidRPr="00C32F39">
        <w:rPr>
          <w:rFonts w:ascii="Times New Roman" w:eastAsia="宋体" w:hAnsi="Times New Roman" w:cs="Times New Roman" w:hint="eastAsia"/>
          <w:sz w:val="24"/>
        </w:rPr>
        <w:t>，我国</w:t>
      </w:r>
      <w:r>
        <w:rPr>
          <w:rFonts w:ascii="Times New Roman" w:eastAsia="宋体" w:hAnsi="Times New Roman" w:cs="Times New Roman" w:hint="eastAsia"/>
          <w:sz w:val="24"/>
        </w:rPr>
        <w:t>复合调味料的</w:t>
      </w:r>
      <w:r w:rsidRPr="00C32F39">
        <w:rPr>
          <w:rFonts w:ascii="Times New Roman" w:eastAsia="宋体" w:hAnsi="Times New Roman" w:cs="Times New Roman" w:hint="eastAsia"/>
          <w:sz w:val="24"/>
        </w:rPr>
        <w:t>行业集中度仍有较大提升空间。复合调味料按照品类可进一步细分为五个品类—鸡精、西式复合调味料、火锅底料、中式复合调味料、</w:t>
      </w:r>
      <w:r w:rsidRPr="000926A4">
        <w:rPr>
          <w:rFonts w:ascii="Times New Roman" w:eastAsia="宋体" w:hAnsi="Times New Roman" w:cs="Times New Roman" w:hint="eastAsia"/>
          <w:sz w:val="24"/>
        </w:rPr>
        <w:t>日式韩式等其他复合调味料。鸡精竞争格局已确定，西式和</w:t>
      </w:r>
      <w:r w:rsidRPr="00F8689A">
        <w:rPr>
          <w:rFonts w:ascii="Times New Roman" w:eastAsia="宋体" w:hAnsi="Times New Roman" w:cs="Times New Roman" w:hint="eastAsia"/>
          <w:sz w:val="24"/>
        </w:rPr>
        <w:t>日式韩式</w:t>
      </w:r>
      <w:r w:rsidRPr="000926A4">
        <w:rPr>
          <w:rFonts w:ascii="Times New Roman" w:eastAsia="宋体" w:hAnsi="Times New Roman" w:cs="Times New Roman" w:hint="eastAsia"/>
          <w:sz w:val="24"/>
        </w:rPr>
        <w:t>等其他复合调味料格局极其分散、无明显龙头，短期内集中度提升难度较大</w:t>
      </w:r>
      <w:r>
        <w:rPr>
          <w:rFonts w:ascii="Times New Roman" w:eastAsia="宋体" w:hAnsi="Times New Roman" w:cs="Times New Roman" w:hint="eastAsia"/>
          <w:sz w:val="24"/>
        </w:rPr>
        <w:t>，火锅底料和中式复合调味料集中度有较大提升空间。</w:t>
      </w:r>
    </w:p>
    <w:p w:rsidR="004D1ACF" w:rsidRDefault="004D1ACF" w:rsidP="004D1ACF">
      <w:pPr>
        <w:spacing w:line="360" w:lineRule="auto"/>
        <w:ind w:firstLineChars="200" w:firstLine="480"/>
        <w:rPr>
          <w:rFonts w:ascii="Times New Roman" w:eastAsia="宋体" w:hAnsi="Times New Roman" w:cs="Times New Roman"/>
          <w:sz w:val="24"/>
        </w:rPr>
      </w:pPr>
      <w:r w:rsidRPr="003B1482">
        <w:rPr>
          <w:rFonts w:ascii="Times New Roman" w:eastAsia="宋体" w:hAnsi="Times New Roman" w:cs="Times New Roman" w:hint="eastAsia"/>
          <w:sz w:val="24"/>
        </w:rPr>
        <w:t>本次募集资金投资项目包括</w:t>
      </w:r>
      <w:r>
        <w:rPr>
          <w:rFonts w:ascii="Times New Roman" w:eastAsia="宋体" w:hAnsi="Times New Roman" w:cs="Times New Roman" w:hint="eastAsia"/>
          <w:sz w:val="24"/>
        </w:rPr>
        <w:t>“</w:t>
      </w:r>
      <w:r w:rsidRPr="003B1482">
        <w:rPr>
          <w:rFonts w:ascii="Times New Roman" w:eastAsia="宋体" w:hAnsi="Times New Roman" w:cs="Times New Roman" w:hint="eastAsia"/>
          <w:sz w:val="24"/>
        </w:rPr>
        <w:t>年产</w:t>
      </w:r>
      <w:r w:rsidRPr="003B1482">
        <w:rPr>
          <w:rFonts w:ascii="Times New Roman" w:eastAsia="宋体" w:hAnsi="Times New Roman" w:cs="Times New Roman" w:hint="eastAsia"/>
          <w:sz w:val="24"/>
        </w:rPr>
        <w:t>10</w:t>
      </w:r>
      <w:r w:rsidRPr="003B1482">
        <w:rPr>
          <w:rFonts w:ascii="Times New Roman" w:eastAsia="宋体" w:hAnsi="Times New Roman" w:cs="Times New Roman" w:hint="eastAsia"/>
          <w:sz w:val="24"/>
        </w:rPr>
        <w:t>万吨调味品智能化生产项目</w:t>
      </w:r>
      <w:r>
        <w:rPr>
          <w:rFonts w:ascii="Times New Roman" w:eastAsia="宋体" w:hAnsi="Times New Roman" w:cs="Times New Roman" w:hint="eastAsia"/>
          <w:sz w:val="24"/>
        </w:rPr>
        <w:t>”与“</w:t>
      </w:r>
      <w:r w:rsidRPr="003B1482">
        <w:rPr>
          <w:rFonts w:ascii="Times New Roman" w:eastAsia="宋体" w:hAnsi="Times New Roman" w:cs="Times New Roman" w:hint="eastAsia"/>
          <w:sz w:val="24"/>
        </w:rPr>
        <w:t>年</w:t>
      </w:r>
      <w:r w:rsidRPr="003B1482">
        <w:rPr>
          <w:rFonts w:ascii="Times New Roman" w:eastAsia="宋体" w:hAnsi="Times New Roman" w:cs="Times New Roman" w:hint="eastAsia"/>
          <w:sz w:val="24"/>
        </w:rPr>
        <w:lastRenderedPageBreak/>
        <w:t>产</w:t>
      </w:r>
      <w:r w:rsidRPr="003B1482">
        <w:rPr>
          <w:rFonts w:ascii="Times New Roman" w:eastAsia="宋体" w:hAnsi="Times New Roman" w:cs="Times New Roman" w:hint="eastAsia"/>
          <w:sz w:val="24"/>
        </w:rPr>
        <w:t>10</w:t>
      </w:r>
      <w:r w:rsidRPr="003B1482">
        <w:rPr>
          <w:rFonts w:ascii="Times New Roman" w:eastAsia="宋体" w:hAnsi="Times New Roman" w:cs="Times New Roman" w:hint="eastAsia"/>
          <w:sz w:val="24"/>
        </w:rPr>
        <w:t>万吨复合调味料建设项目</w:t>
      </w:r>
      <w:r>
        <w:rPr>
          <w:rFonts w:ascii="Times New Roman" w:eastAsia="宋体" w:hAnsi="Times New Roman" w:cs="Times New Roman" w:hint="eastAsia"/>
          <w:sz w:val="24"/>
        </w:rPr>
        <w:t>”，“</w:t>
      </w:r>
      <w:r w:rsidRPr="003B1482">
        <w:rPr>
          <w:rFonts w:ascii="Times New Roman" w:eastAsia="宋体" w:hAnsi="Times New Roman" w:cs="Times New Roman" w:hint="eastAsia"/>
          <w:sz w:val="24"/>
        </w:rPr>
        <w:t>年产</w:t>
      </w:r>
      <w:r w:rsidRPr="003B1482">
        <w:rPr>
          <w:rFonts w:ascii="Times New Roman" w:eastAsia="宋体" w:hAnsi="Times New Roman" w:cs="Times New Roman" w:hint="eastAsia"/>
          <w:sz w:val="24"/>
        </w:rPr>
        <w:t>10</w:t>
      </w:r>
      <w:r w:rsidRPr="003B1482">
        <w:rPr>
          <w:rFonts w:ascii="Times New Roman" w:eastAsia="宋体" w:hAnsi="Times New Roman" w:cs="Times New Roman" w:hint="eastAsia"/>
          <w:sz w:val="24"/>
        </w:rPr>
        <w:t>万吨调味品智能化生产项目</w:t>
      </w:r>
      <w:r>
        <w:rPr>
          <w:rFonts w:ascii="Times New Roman" w:eastAsia="宋体" w:hAnsi="Times New Roman" w:cs="Times New Roman" w:hint="eastAsia"/>
          <w:sz w:val="24"/>
        </w:rPr>
        <w:t>”由重庆云阳子公司作为实施主体，进行豆瓣、火锅底料等川味调味料的生产，匹配川渝地区消费者的消费需求。“</w:t>
      </w:r>
      <w:r w:rsidRPr="003B1482">
        <w:rPr>
          <w:rFonts w:ascii="Times New Roman" w:eastAsia="宋体" w:hAnsi="Times New Roman" w:cs="Times New Roman" w:hint="eastAsia"/>
          <w:sz w:val="24"/>
        </w:rPr>
        <w:t>年产</w:t>
      </w:r>
      <w:r w:rsidRPr="003B1482">
        <w:rPr>
          <w:rFonts w:ascii="Times New Roman" w:eastAsia="宋体" w:hAnsi="Times New Roman" w:cs="Times New Roman" w:hint="eastAsia"/>
          <w:sz w:val="24"/>
        </w:rPr>
        <w:t>10</w:t>
      </w:r>
      <w:r w:rsidRPr="003B1482">
        <w:rPr>
          <w:rFonts w:ascii="Times New Roman" w:eastAsia="宋体" w:hAnsi="Times New Roman" w:cs="Times New Roman" w:hint="eastAsia"/>
          <w:sz w:val="24"/>
        </w:rPr>
        <w:t>万吨调味品智能化生产项目</w:t>
      </w:r>
      <w:r>
        <w:rPr>
          <w:rFonts w:ascii="Times New Roman" w:eastAsia="宋体" w:hAnsi="Times New Roman" w:cs="Times New Roman" w:hint="eastAsia"/>
          <w:sz w:val="24"/>
        </w:rPr>
        <w:t>”则用于公司发展油醋汁、番茄沙司、麻油、小龙虾调味料等复合调味料产品。通过两地不同产品线的布局规划与产能扩张，公司得以及时把握复合调味料的市场机遇，顺应调味品行业的发展趋势，有效巩固市场地位。</w:t>
      </w:r>
    </w:p>
    <w:p w:rsidR="004D1ACF" w:rsidRDefault="004D1ACF" w:rsidP="004D1ACF">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b/>
          <w:bCs/>
          <w:sz w:val="24"/>
        </w:rPr>
        <w:t>2</w:t>
      </w:r>
      <w:r w:rsidRPr="00AF683F">
        <w:rPr>
          <w:rFonts w:ascii="Times New Roman" w:eastAsia="宋体" w:hAnsi="Times New Roman" w:cs="Times New Roman" w:hint="eastAsia"/>
          <w:b/>
          <w:bCs/>
          <w:sz w:val="24"/>
        </w:rPr>
        <w:t>、</w:t>
      </w:r>
      <w:r>
        <w:rPr>
          <w:rFonts w:ascii="Times New Roman" w:eastAsia="宋体" w:hAnsi="Times New Roman" w:cs="Times New Roman" w:hint="eastAsia"/>
          <w:b/>
          <w:bCs/>
          <w:sz w:val="24"/>
        </w:rPr>
        <w:t>公司遭遇产销瓶颈，跨品类发展成为行业发展趋势</w:t>
      </w:r>
    </w:p>
    <w:p w:rsidR="004D1ACF" w:rsidRPr="00812C48" w:rsidRDefault="004D1ACF" w:rsidP="004D1ACF">
      <w:pPr>
        <w:spacing w:line="360" w:lineRule="auto"/>
        <w:ind w:firstLineChars="200" w:firstLine="480"/>
        <w:rPr>
          <w:rFonts w:ascii="Times New Roman" w:eastAsia="宋体" w:hAnsi="Times New Roman" w:cs="Times New Roman"/>
          <w:sz w:val="24"/>
        </w:rPr>
      </w:pPr>
      <w:r w:rsidRPr="00812C48">
        <w:rPr>
          <w:rFonts w:ascii="Times New Roman" w:eastAsia="宋体" w:hAnsi="Times New Roman" w:cs="Times New Roman" w:hint="eastAsia"/>
          <w:sz w:val="24"/>
        </w:rPr>
        <w:t>随着行业赛道的快速发展与公司品牌影响力的快速提升，公司的产能利用率已经</w:t>
      </w:r>
      <w:r>
        <w:rPr>
          <w:rFonts w:ascii="Times New Roman" w:eastAsia="宋体" w:hAnsi="Times New Roman" w:cs="Times New Roman" w:hint="eastAsia"/>
          <w:sz w:val="24"/>
        </w:rPr>
        <w:t>接近</w:t>
      </w:r>
      <w:r>
        <w:rPr>
          <w:rFonts w:ascii="Times New Roman" w:eastAsia="宋体" w:hAnsi="Times New Roman" w:cs="Times New Roman" w:hint="eastAsia"/>
          <w:sz w:val="24"/>
        </w:rPr>
        <w:t>1</w:t>
      </w:r>
      <w:r>
        <w:rPr>
          <w:rFonts w:ascii="Times New Roman" w:eastAsia="宋体" w:hAnsi="Times New Roman" w:cs="Times New Roman"/>
          <w:sz w:val="24"/>
        </w:rPr>
        <w:t>00%</w:t>
      </w:r>
      <w:r w:rsidRPr="00812C48">
        <w:rPr>
          <w:rFonts w:ascii="Times New Roman" w:eastAsia="宋体" w:hAnsi="Times New Roman" w:cs="Times New Roman" w:hint="eastAsia"/>
          <w:sz w:val="24"/>
        </w:rPr>
        <w:t>，产能趋于饱和，未来公司还将进一步加强渠道建设和营销开拓的投入，抢争更高的市场份额。现有产能水平不仅不足以支撑公司未来的经营业绩目标的实现，也不能支撑公司市占率的进一步扩大。与此同时，随着调味品企业业务增长的需要，越来越多的企业不再满足于当前细分赛道，逐渐将业务扩展到其他调味品品类，跨品类竞争时代已经来临，公司亟待形成丰富</w:t>
      </w:r>
      <w:r>
        <w:rPr>
          <w:rFonts w:ascii="Times New Roman" w:eastAsia="宋体" w:hAnsi="Times New Roman" w:cs="Times New Roman" w:hint="eastAsia"/>
          <w:sz w:val="24"/>
        </w:rPr>
        <w:t>的</w:t>
      </w:r>
      <w:r w:rsidRPr="00812C48">
        <w:rPr>
          <w:rFonts w:ascii="Times New Roman" w:eastAsia="宋体" w:hAnsi="Times New Roman" w:cs="Times New Roman" w:hint="eastAsia"/>
          <w:sz w:val="24"/>
        </w:rPr>
        <w:t>产品矩阵以适应未来行业竞争格局。本次募投项目全部投产后</w:t>
      </w:r>
      <w:r>
        <w:rPr>
          <w:rFonts w:ascii="Times New Roman" w:eastAsia="宋体" w:hAnsi="Times New Roman" w:cs="Times New Roman" w:hint="eastAsia"/>
          <w:sz w:val="24"/>
        </w:rPr>
        <w:t>能</w:t>
      </w:r>
      <w:r w:rsidRPr="00812C48">
        <w:rPr>
          <w:rFonts w:ascii="Times New Roman" w:eastAsia="宋体" w:hAnsi="Times New Roman" w:cs="Times New Roman" w:hint="eastAsia"/>
          <w:sz w:val="24"/>
        </w:rPr>
        <w:t>有效缓解当前产销不匹配的发展瓶颈，产品品类得到进一步丰富。</w:t>
      </w:r>
    </w:p>
    <w:p w:rsidR="004D1ACF" w:rsidRDefault="004D1ACF" w:rsidP="004D1ACF">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b/>
          <w:bCs/>
          <w:sz w:val="24"/>
        </w:rPr>
        <w:t>3</w:t>
      </w:r>
      <w:r w:rsidRPr="00AF683F">
        <w:rPr>
          <w:rFonts w:ascii="Times New Roman" w:eastAsia="宋体" w:hAnsi="Times New Roman" w:cs="Times New Roman" w:hint="eastAsia"/>
          <w:b/>
          <w:bCs/>
          <w:sz w:val="24"/>
        </w:rPr>
        <w:t>、优化公司生产结构，提升智能化生产</w:t>
      </w:r>
      <w:r>
        <w:rPr>
          <w:rFonts w:ascii="Times New Roman" w:eastAsia="宋体" w:hAnsi="Times New Roman" w:cs="Times New Roman" w:hint="eastAsia"/>
          <w:b/>
          <w:bCs/>
          <w:sz w:val="24"/>
        </w:rPr>
        <w:t>、仓储</w:t>
      </w:r>
      <w:r w:rsidRPr="00AF683F">
        <w:rPr>
          <w:rFonts w:ascii="Times New Roman" w:eastAsia="宋体" w:hAnsi="Times New Roman" w:cs="Times New Roman" w:hint="eastAsia"/>
          <w:b/>
          <w:bCs/>
          <w:sz w:val="24"/>
        </w:rPr>
        <w:t>水平</w:t>
      </w:r>
    </w:p>
    <w:p w:rsidR="004D1ACF" w:rsidRDefault="004D1ACF" w:rsidP="004D1ACF">
      <w:pPr>
        <w:spacing w:line="360" w:lineRule="auto"/>
        <w:ind w:firstLineChars="200" w:firstLine="480"/>
        <w:rPr>
          <w:rFonts w:ascii="Times New Roman" w:eastAsia="宋体" w:hAnsi="Times New Roman" w:cs="Times New Roman"/>
          <w:sz w:val="24"/>
        </w:rPr>
      </w:pPr>
      <w:r w:rsidRPr="00657C99">
        <w:rPr>
          <w:rFonts w:ascii="Times New Roman" w:eastAsia="宋体" w:hAnsi="Times New Roman" w:cs="Times New Roman" w:hint="eastAsia"/>
          <w:sz w:val="24"/>
        </w:rPr>
        <w:t>公司正在实施全数字化重塑项目，旨在打造数字化、信息化、智能化的企业，现有的生产与仓储配置难以匹配信息化、智能化的发展目标</w:t>
      </w:r>
      <w:r>
        <w:rPr>
          <w:rFonts w:ascii="Times New Roman" w:eastAsia="宋体" w:hAnsi="Times New Roman" w:cs="Times New Roman" w:hint="eastAsia"/>
          <w:sz w:val="24"/>
        </w:rPr>
        <w:t>，</w:t>
      </w:r>
      <w:r w:rsidRPr="00657C99">
        <w:rPr>
          <w:rFonts w:ascii="Times New Roman" w:eastAsia="宋体" w:hAnsi="Times New Roman" w:cs="Times New Roman" w:hint="eastAsia"/>
          <w:sz w:val="24"/>
        </w:rPr>
        <w:t>并且目前仓储水平已经难以匹配公司的产能规划</w:t>
      </w:r>
      <w:r>
        <w:rPr>
          <w:rFonts w:ascii="Times New Roman" w:eastAsia="宋体" w:hAnsi="Times New Roman" w:cs="Times New Roman" w:hint="eastAsia"/>
          <w:sz w:val="24"/>
        </w:rPr>
        <w:t>，预计公司</w:t>
      </w:r>
      <w:r w:rsidRPr="00657C99">
        <w:rPr>
          <w:rFonts w:ascii="Times New Roman" w:eastAsia="宋体" w:hAnsi="Times New Roman" w:cs="Times New Roman" w:hint="eastAsia"/>
          <w:sz w:val="24"/>
        </w:rPr>
        <w:t>2022</w:t>
      </w:r>
      <w:r w:rsidRPr="00657C99">
        <w:rPr>
          <w:rFonts w:ascii="Times New Roman" w:eastAsia="宋体" w:hAnsi="Times New Roman" w:cs="Times New Roman" w:hint="eastAsia"/>
          <w:sz w:val="24"/>
        </w:rPr>
        <w:t>年库容缺口</w:t>
      </w:r>
      <w:r w:rsidRPr="00657C99">
        <w:rPr>
          <w:rFonts w:ascii="Times New Roman" w:eastAsia="宋体" w:hAnsi="Times New Roman" w:cs="Times New Roman" w:hint="eastAsia"/>
          <w:sz w:val="24"/>
        </w:rPr>
        <w:t>43</w:t>
      </w:r>
      <w:r w:rsidRPr="00657C99">
        <w:rPr>
          <w:rFonts w:ascii="Times New Roman" w:eastAsia="宋体" w:hAnsi="Times New Roman" w:cs="Times New Roman" w:hint="eastAsia"/>
          <w:sz w:val="24"/>
        </w:rPr>
        <w:t>万箱、</w:t>
      </w:r>
      <w:r w:rsidRPr="00657C99">
        <w:rPr>
          <w:rFonts w:ascii="Times New Roman" w:eastAsia="宋体" w:hAnsi="Times New Roman" w:cs="Times New Roman" w:hint="eastAsia"/>
          <w:sz w:val="24"/>
        </w:rPr>
        <w:t>2024</w:t>
      </w:r>
      <w:r w:rsidRPr="00657C99">
        <w:rPr>
          <w:rFonts w:ascii="Times New Roman" w:eastAsia="宋体" w:hAnsi="Times New Roman" w:cs="Times New Roman" w:hint="eastAsia"/>
          <w:sz w:val="24"/>
        </w:rPr>
        <w:t>年库容缺口</w:t>
      </w:r>
      <w:r w:rsidRPr="00657C99">
        <w:rPr>
          <w:rFonts w:ascii="Times New Roman" w:eastAsia="宋体" w:hAnsi="Times New Roman" w:cs="Times New Roman" w:hint="eastAsia"/>
          <w:sz w:val="24"/>
        </w:rPr>
        <w:t>77</w:t>
      </w:r>
      <w:r w:rsidRPr="00657C99">
        <w:rPr>
          <w:rFonts w:ascii="Times New Roman" w:eastAsia="宋体" w:hAnsi="Times New Roman" w:cs="Times New Roman" w:hint="eastAsia"/>
          <w:sz w:val="24"/>
        </w:rPr>
        <w:t>万箱。为了解决这一难题，提升生产的自动化水平，本次募投项目</w:t>
      </w:r>
      <w:r>
        <w:rPr>
          <w:rFonts w:ascii="Times New Roman" w:eastAsia="宋体" w:hAnsi="Times New Roman" w:cs="Times New Roman" w:hint="eastAsia"/>
          <w:sz w:val="24"/>
        </w:rPr>
        <w:t>将</w:t>
      </w:r>
      <w:r w:rsidRPr="00657C99">
        <w:rPr>
          <w:rFonts w:ascii="Times New Roman" w:eastAsia="宋体" w:hAnsi="Times New Roman" w:cs="Times New Roman" w:hint="eastAsia"/>
          <w:sz w:val="24"/>
        </w:rPr>
        <w:t>引入目前国内先进的食品生产技术与仓储设备</w:t>
      </w:r>
      <w:r>
        <w:rPr>
          <w:rFonts w:ascii="Times New Roman" w:eastAsia="宋体" w:hAnsi="Times New Roman" w:cs="Times New Roman" w:hint="eastAsia"/>
          <w:sz w:val="24"/>
        </w:rPr>
        <w:t>，其中“</w:t>
      </w:r>
      <w:r w:rsidRPr="00657C99">
        <w:rPr>
          <w:rFonts w:ascii="Times New Roman" w:eastAsia="宋体" w:hAnsi="Times New Roman" w:cs="Times New Roman" w:hint="eastAsia"/>
          <w:sz w:val="24"/>
        </w:rPr>
        <w:t>智能立体库建设项目</w:t>
      </w:r>
      <w:r>
        <w:rPr>
          <w:rFonts w:ascii="Times New Roman" w:eastAsia="宋体" w:hAnsi="Times New Roman" w:cs="Times New Roman" w:hint="eastAsia"/>
          <w:sz w:val="24"/>
        </w:rPr>
        <w:t>”</w:t>
      </w:r>
      <w:r>
        <w:rPr>
          <w:rFonts w:ascii="Times New Roman" w:eastAsia="宋体" w:hAnsi="Times New Roman" w:cs="Times New Roman"/>
          <w:sz w:val="24"/>
        </w:rPr>
        <w:t>改进</w:t>
      </w:r>
      <w:r>
        <w:rPr>
          <w:rFonts w:ascii="Times New Roman" w:eastAsia="宋体" w:hAnsi="Times New Roman" w:cs="Times New Roman" w:hint="eastAsia"/>
          <w:sz w:val="24"/>
        </w:rPr>
        <w:t>了</w:t>
      </w:r>
      <w:r>
        <w:rPr>
          <w:rFonts w:ascii="Times New Roman" w:eastAsia="宋体" w:hAnsi="Times New Roman" w:cs="Times New Roman"/>
          <w:sz w:val="24"/>
        </w:rPr>
        <w:t>原有</w:t>
      </w:r>
      <w:r w:rsidRPr="00657C99">
        <w:rPr>
          <w:rFonts w:ascii="Times New Roman" w:eastAsia="宋体" w:hAnsi="Times New Roman" w:cs="Times New Roman" w:hint="eastAsia"/>
          <w:sz w:val="24"/>
        </w:rPr>
        <w:t>平面仓库</w:t>
      </w:r>
      <w:r>
        <w:rPr>
          <w:rFonts w:ascii="Times New Roman" w:eastAsia="宋体" w:hAnsi="Times New Roman" w:cs="Times New Roman" w:hint="eastAsia"/>
          <w:sz w:val="24"/>
        </w:rPr>
        <w:t>、</w:t>
      </w:r>
      <w:r w:rsidRPr="00657C99">
        <w:rPr>
          <w:rFonts w:ascii="Times New Roman" w:eastAsia="宋体" w:hAnsi="Times New Roman" w:cs="Times New Roman" w:hint="eastAsia"/>
          <w:sz w:val="24"/>
        </w:rPr>
        <w:t>穿梭式货架</w:t>
      </w:r>
      <w:r>
        <w:rPr>
          <w:rFonts w:ascii="Times New Roman" w:eastAsia="宋体" w:hAnsi="Times New Roman" w:cs="Times New Roman" w:hint="eastAsia"/>
          <w:sz w:val="24"/>
        </w:rPr>
        <w:t>的仓储布局，通过自动化</w:t>
      </w:r>
      <w:r>
        <w:rPr>
          <w:rFonts w:ascii="Times New Roman" w:eastAsia="宋体" w:hAnsi="Times New Roman" w:cs="Times New Roman"/>
          <w:sz w:val="24"/>
        </w:rPr>
        <w:t>立体</w:t>
      </w:r>
      <w:r>
        <w:rPr>
          <w:rFonts w:ascii="Times New Roman" w:eastAsia="宋体" w:hAnsi="Times New Roman" w:cs="Times New Roman" w:hint="eastAsia"/>
          <w:sz w:val="24"/>
        </w:rPr>
        <w:t>仓储系统</w:t>
      </w:r>
      <w:r w:rsidRPr="00657C99">
        <w:rPr>
          <w:rFonts w:ascii="Times New Roman" w:eastAsia="宋体" w:hAnsi="Times New Roman" w:cs="Times New Roman" w:hint="eastAsia"/>
          <w:sz w:val="24"/>
        </w:rPr>
        <w:t>将码垛后的产品按品种、批次等信息自动分配，并输送至立体仓库的相应入货巷道取货端</w:t>
      </w:r>
      <w:r>
        <w:rPr>
          <w:rFonts w:ascii="Times New Roman" w:eastAsia="宋体" w:hAnsi="Times New Roman" w:cs="Times New Roman" w:hint="eastAsia"/>
          <w:sz w:val="24"/>
        </w:rPr>
        <w:t>，取货时</w:t>
      </w:r>
      <w:r w:rsidRPr="00657C99">
        <w:rPr>
          <w:rFonts w:ascii="Times New Roman" w:eastAsia="宋体" w:hAnsi="Times New Roman" w:cs="Times New Roman" w:hint="eastAsia"/>
          <w:sz w:val="24"/>
        </w:rPr>
        <w:t>按先进先出的原则自动实现取</w:t>
      </w:r>
      <w:r>
        <w:rPr>
          <w:rFonts w:ascii="Times New Roman" w:eastAsia="宋体" w:hAnsi="Times New Roman" w:cs="Times New Roman" w:hint="eastAsia"/>
          <w:sz w:val="24"/>
        </w:rPr>
        <w:t>货任务，并通过自动化设备将货物自动输送至装货区</w:t>
      </w:r>
      <w:r w:rsidRPr="00657C99">
        <w:rPr>
          <w:rFonts w:ascii="Times New Roman" w:eastAsia="宋体" w:hAnsi="Times New Roman" w:cs="Times New Roman" w:hint="eastAsia"/>
          <w:sz w:val="24"/>
        </w:rPr>
        <w:t>。</w:t>
      </w:r>
      <w:r>
        <w:rPr>
          <w:rFonts w:ascii="Times New Roman" w:eastAsia="宋体" w:hAnsi="Times New Roman" w:cs="Times New Roman" w:hint="eastAsia"/>
          <w:sz w:val="24"/>
        </w:rPr>
        <w:t>极大的</w:t>
      </w:r>
      <w:r w:rsidRPr="00657C99">
        <w:rPr>
          <w:rFonts w:ascii="Times New Roman" w:eastAsia="宋体" w:hAnsi="Times New Roman" w:cs="Times New Roman" w:hint="eastAsia"/>
          <w:sz w:val="24"/>
        </w:rPr>
        <w:t>优化</w:t>
      </w:r>
      <w:r>
        <w:rPr>
          <w:rFonts w:ascii="Times New Roman" w:eastAsia="宋体" w:hAnsi="Times New Roman" w:cs="Times New Roman" w:hint="eastAsia"/>
          <w:sz w:val="24"/>
        </w:rPr>
        <w:t>了</w:t>
      </w:r>
      <w:r w:rsidRPr="00657C99">
        <w:rPr>
          <w:rFonts w:ascii="Times New Roman" w:eastAsia="宋体" w:hAnsi="Times New Roman" w:cs="Times New Roman" w:hint="eastAsia"/>
          <w:sz w:val="24"/>
        </w:rPr>
        <w:t>供应链，实现</w:t>
      </w:r>
      <w:r>
        <w:rPr>
          <w:rFonts w:ascii="Times New Roman" w:eastAsia="宋体" w:hAnsi="Times New Roman" w:cs="Times New Roman" w:hint="eastAsia"/>
          <w:sz w:val="24"/>
        </w:rPr>
        <w:t>了</w:t>
      </w:r>
      <w:r w:rsidRPr="00657C99">
        <w:rPr>
          <w:rFonts w:ascii="Times New Roman" w:eastAsia="宋体" w:hAnsi="Times New Roman" w:cs="Times New Roman" w:hint="eastAsia"/>
          <w:sz w:val="24"/>
        </w:rPr>
        <w:t>生产、仓储、物流多系统的整合，最大程度发挥</w:t>
      </w:r>
      <w:r>
        <w:rPr>
          <w:rFonts w:ascii="Times New Roman" w:eastAsia="宋体" w:hAnsi="Times New Roman" w:cs="Times New Roman" w:hint="eastAsia"/>
          <w:sz w:val="24"/>
        </w:rPr>
        <w:t>了运营效果，为公司</w:t>
      </w:r>
      <w:r w:rsidRPr="00657C99">
        <w:rPr>
          <w:rFonts w:ascii="Times New Roman" w:eastAsia="宋体" w:hAnsi="Times New Roman" w:cs="Times New Roman" w:hint="eastAsia"/>
          <w:sz w:val="24"/>
        </w:rPr>
        <w:t>带来新的</w:t>
      </w:r>
      <w:r>
        <w:rPr>
          <w:rFonts w:ascii="Times New Roman" w:eastAsia="宋体" w:hAnsi="Times New Roman" w:cs="Times New Roman" w:hint="eastAsia"/>
          <w:sz w:val="24"/>
        </w:rPr>
        <w:t>业务</w:t>
      </w:r>
      <w:r w:rsidRPr="00657C99">
        <w:rPr>
          <w:rFonts w:ascii="Times New Roman" w:eastAsia="宋体" w:hAnsi="Times New Roman" w:cs="Times New Roman" w:hint="eastAsia"/>
          <w:sz w:val="24"/>
        </w:rPr>
        <w:t>增长机会。</w:t>
      </w:r>
    </w:p>
    <w:p w:rsidR="004D1ACF" w:rsidRPr="00523CEC" w:rsidRDefault="004D1ACF" w:rsidP="004D1ACF">
      <w:pPr>
        <w:spacing w:line="360" w:lineRule="auto"/>
        <w:ind w:firstLineChars="200" w:firstLine="482"/>
        <w:outlineLvl w:val="2"/>
        <w:rPr>
          <w:rFonts w:ascii="Times New Roman" w:eastAsia="宋体" w:hAnsi="Times New Roman"/>
          <w:b/>
          <w:sz w:val="24"/>
          <w:szCs w:val="24"/>
        </w:rPr>
      </w:pPr>
      <w:r w:rsidRPr="00523CEC">
        <w:rPr>
          <w:rFonts w:ascii="Times New Roman" w:eastAsia="宋体" w:hAnsi="Times New Roman" w:hint="eastAsia"/>
          <w:b/>
          <w:sz w:val="24"/>
          <w:szCs w:val="24"/>
        </w:rPr>
        <w:t>（三）本次募集资金投资项目实施的可行性分析</w:t>
      </w:r>
    </w:p>
    <w:p w:rsidR="004D1ACF" w:rsidRDefault="004D1ACF" w:rsidP="004D1ACF">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1</w:t>
      </w:r>
      <w:r>
        <w:rPr>
          <w:rFonts w:ascii="Times New Roman" w:eastAsia="宋体" w:hAnsi="Times New Roman" w:cs="Times New Roman" w:hint="eastAsia"/>
          <w:b/>
          <w:bCs/>
          <w:sz w:val="24"/>
        </w:rPr>
        <w:t>、调味品市场空间广阔，为募投项目实施提供保障</w:t>
      </w:r>
    </w:p>
    <w:p w:rsidR="004D1ACF" w:rsidRPr="00324B30" w:rsidRDefault="004D1ACF" w:rsidP="004D1ACF">
      <w:pPr>
        <w:spacing w:line="360" w:lineRule="auto"/>
        <w:ind w:firstLineChars="200" w:firstLine="480"/>
        <w:rPr>
          <w:rFonts w:ascii="Times New Roman" w:eastAsia="宋体" w:hAnsi="Times New Roman" w:cs="Times New Roman"/>
          <w:sz w:val="24"/>
        </w:rPr>
      </w:pPr>
      <w:r w:rsidRPr="00324B30">
        <w:rPr>
          <w:rFonts w:ascii="Times New Roman" w:eastAsia="宋体" w:hAnsi="Times New Roman" w:cs="Times New Roman" w:hint="eastAsia"/>
          <w:sz w:val="24"/>
        </w:rPr>
        <w:t>在食品饮料</w:t>
      </w:r>
      <w:r>
        <w:rPr>
          <w:rFonts w:ascii="Times New Roman" w:eastAsia="宋体" w:hAnsi="Times New Roman" w:cs="Times New Roman" w:hint="eastAsia"/>
          <w:sz w:val="24"/>
        </w:rPr>
        <w:t>行业各子版块中，调味品</w:t>
      </w:r>
      <w:r w:rsidRPr="00B5773F">
        <w:rPr>
          <w:rFonts w:ascii="Times New Roman" w:eastAsia="宋体" w:hAnsi="Times New Roman" w:cs="Times New Roman" w:hint="eastAsia"/>
          <w:sz w:val="24"/>
        </w:rPr>
        <w:t>近</w:t>
      </w:r>
      <w:r w:rsidRPr="00B5773F">
        <w:rPr>
          <w:rFonts w:ascii="Times New Roman" w:eastAsia="宋体" w:hAnsi="Times New Roman" w:cs="Times New Roman" w:hint="eastAsia"/>
          <w:sz w:val="24"/>
        </w:rPr>
        <w:t>5</w:t>
      </w:r>
      <w:r w:rsidRPr="00B5773F">
        <w:rPr>
          <w:rFonts w:ascii="Times New Roman" w:eastAsia="宋体" w:hAnsi="Times New Roman" w:cs="Times New Roman" w:hint="eastAsia"/>
          <w:sz w:val="24"/>
        </w:rPr>
        <w:t>年涨幅达到了</w:t>
      </w:r>
      <w:r w:rsidRPr="00B5773F">
        <w:rPr>
          <w:rFonts w:ascii="Times New Roman" w:eastAsia="宋体" w:hAnsi="Times New Roman" w:cs="Times New Roman" w:hint="eastAsia"/>
          <w:sz w:val="24"/>
        </w:rPr>
        <w:t>311.85%</w:t>
      </w:r>
      <w:r w:rsidRPr="00B5773F">
        <w:rPr>
          <w:rFonts w:ascii="Times New Roman" w:eastAsia="宋体" w:hAnsi="Times New Roman" w:cs="Times New Roman" w:hint="eastAsia"/>
          <w:sz w:val="24"/>
        </w:rPr>
        <w:t>，仅次于白</w:t>
      </w:r>
      <w:r w:rsidRPr="00B5773F">
        <w:rPr>
          <w:rFonts w:ascii="Times New Roman" w:eastAsia="宋体" w:hAnsi="Times New Roman" w:cs="Times New Roman" w:hint="eastAsia"/>
          <w:sz w:val="24"/>
        </w:rPr>
        <w:lastRenderedPageBreak/>
        <w:t>酒板块。调味品的必选消费品属性为其带来较强的抗周期性，</w:t>
      </w:r>
      <w:r w:rsidRPr="00B5773F">
        <w:rPr>
          <w:rFonts w:ascii="Times New Roman" w:eastAsia="宋体" w:hAnsi="Times New Roman" w:cs="Times New Roman" w:hint="eastAsia"/>
          <w:sz w:val="24"/>
        </w:rPr>
        <w:t>C</w:t>
      </w:r>
      <w:r w:rsidRPr="00B5773F">
        <w:rPr>
          <w:rFonts w:ascii="Times New Roman" w:eastAsia="宋体" w:hAnsi="Times New Roman" w:cs="Times New Roman" w:hint="eastAsia"/>
          <w:sz w:val="24"/>
        </w:rPr>
        <w:t>端消费者对调味品的提价</w:t>
      </w:r>
      <w:r>
        <w:rPr>
          <w:rFonts w:ascii="Times New Roman" w:eastAsia="宋体" w:hAnsi="Times New Roman" w:cs="Times New Roman" w:hint="eastAsia"/>
          <w:sz w:val="24"/>
        </w:rPr>
        <w:t>敏感较低，提价容易被接受。</w:t>
      </w:r>
      <w:r>
        <w:rPr>
          <w:rFonts w:ascii="Times New Roman" w:eastAsia="宋体" w:hAnsi="Times New Roman" w:cs="Times New Roman" w:hint="eastAsia"/>
          <w:sz w:val="24"/>
        </w:rPr>
        <w:t>B</w:t>
      </w:r>
      <w:r>
        <w:rPr>
          <w:rFonts w:ascii="Times New Roman" w:eastAsia="宋体" w:hAnsi="Times New Roman" w:cs="Times New Roman" w:hint="eastAsia"/>
          <w:sz w:val="24"/>
        </w:rPr>
        <w:t>端得益于餐饮与外卖行业的迅速发展，拉动了调味品需求量的快速增长，行业空间增大。传统调味品需求稳定，头部企业突破区域限制性向全国扩展，复合调味料为满足多元化、高端化的餐饮需求，行业赛道广阔。人均可支配收入的上涨带动了消费升级，促进了调味品的高端化，调味品整体向口感优质、配方健康发展，复合化、定制化引领行业趋势，价量齐升。并且相对于其他国家而言，我国调味品行业集中度较低，整体竞争格局较为分散，行业仍具备较大整合空间。广阔的市场空间和较低的市场集中度为本次募投项目的实施提供了市场可行性。</w:t>
      </w:r>
    </w:p>
    <w:p w:rsidR="004D1ACF" w:rsidRDefault="004D1ACF" w:rsidP="004D1ACF">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hint="eastAsia"/>
          <w:b/>
          <w:bCs/>
          <w:sz w:val="24"/>
        </w:rPr>
        <w:t>2</w:t>
      </w:r>
      <w:r w:rsidRPr="00AF683F">
        <w:rPr>
          <w:rFonts w:ascii="Times New Roman" w:eastAsia="宋体" w:hAnsi="Times New Roman" w:cs="Times New Roman" w:hint="eastAsia"/>
          <w:b/>
          <w:bCs/>
          <w:sz w:val="24"/>
        </w:rPr>
        <w:t>、</w:t>
      </w:r>
      <w:r>
        <w:rPr>
          <w:rFonts w:ascii="Times New Roman" w:eastAsia="宋体" w:hAnsi="Times New Roman" w:cs="Times New Roman" w:hint="eastAsia"/>
          <w:b/>
          <w:bCs/>
          <w:sz w:val="24"/>
        </w:rPr>
        <w:t>公司品牌知名度高、</w:t>
      </w:r>
      <w:r w:rsidRPr="00AF683F">
        <w:rPr>
          <w:rFonts w:ascii="Times New Roman" w:eastAsia="宋体" w:hAnsi="Times New Roman" w:cs="Times New Roman" w:hint="eastAsia"/>
          <w:b/>
          <w:bCs/>
          <w:sz w:val="24"/>
        </w:rPr>
        <w:t>影响力大</w:t>
      </w:r>
      <w:r>
        <w:rPr>
          <w:rFonts w:ascii="Times New Roman" w:eastAsia="宋体" w:hAnsi="Times New Roman" w:cs="Times New Roman" w:hint="eastAsia"/>
          <w:b/>
          <w:bCs/>
          <w:sz w:val="24"/>
        </w:rPr>
        <w:t>，</w:t>
      </w:r>
      <w:r>
        <w:rPr>
          <w:rFonts w:ascii="Times New Roman" w:eastAsia="宋体" w:hAnsi="Times New Roman" w:cs="Times New Roman"/>
          <w:b/>
          <w:bCs/>
          <w:sz w:val="24"/>
        </w:rPr>
        <w:t>产品</w:t>
      </w:r>
      <w:r>
        <w:rPr>
          <w:rFonts w:ascii="Times New Roman" w:eastAsia="宋体" w:hAnsi="Times New Roman" w:cs="Times New Roman" w:hint="eastAsia"/>
          <w:b/>
          <w:bCs/>
          <w:sz w:val="24"/>
        </w:rPr>
        <w:t>质量高，深受消费者喜爱</w:t>
      </w:r>
    </w:p>
    <w:p w:rsidR="004D1ACF" w:rsidRPr="005B14D1" w:rsidRDefault="004D1ACF"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作为中国四大名醋之一镇江香醋的代表企业。公司</w:t>
      </w:r>
      <w:r w:rsidRPr="005B14D1">
        <w:rPr>
          <w:rFonts w:ascii="Times New Roman" w:eastAsia="宋体" w:hAnsi="Times New Roman" w:cs="Times New Roman" w:hint="eastAsia"/>
          <w:sz w:val="24"/>
        </w:rPr>
        <w:t>先后荣获了“中国驰</w:t>
      </w:r>
      <w:r>
        <w:rPr>
          <w:rFonts w:ascii="Times New Roman" w:eastAsia="宋体" w:hAnsi="Times New Roman" w:cs="Times New Roman" w:hint="eastAsia"/>
          <w:sz w:val="24"/>
        </w:rPr>
        <w:t>名商标”、“中华老字号”等称号，入选了国家级非物质文化遗产保护名录。依托镇江优越的自然条件和酿醋技艺传承创新构筑品牌护城河，</w:t>
      </w:r>
      <w:r>
        <w:rPr>
          <w:rFonts w:ascii="Times New Roman" w:eastAsia="宋体" w:hAnsi="Times New Roman" w:cs="Times New Roman" w:hint="eastAsia"/>
          <w:sz w:val="24"/>
        </w:rPr>
        <w:t>180</w:t>
      </w:r>
      <w:r w:rsidRPr="00726A49">
        <w:rPr>
          <w:rFonts w:ascii="Times New Roman" w:eastAsia="宋体" w:hAnsi="Times New Roman" w:cs="Times New Roman" w:hint="eastAsia"/>
          <w:sz w:val="24"/>
        </w:rPr>
        <w:t>年的品牌积淀亦赋予了其强大的产品生命力</w:t>
      </w:r>
      <w:r>
        <w:rPr>
          <w:rFonts w:ascii="Times New Roman" w:eastAsia="宋体" w:hAnsi="Times New Roman" w:cs="Times New Roman" w:hint="eastAsia"/>
          <w:sz w:val="24"/>
        </w:rPr>
        <w:t>。</w:t>
      </w:r>
      <w:r>
        <w:rPr>
          <w:rFonts w:ascii="Times New Roman" w:eastAsia="宋体" w:hAnsi="Times New Roman" w:cs="Times New Roman"/>
          <w:sz w:val="24"/>
        </w:rPr>
        <w:t>公司</w:t>
      </w:r>
      <w:r>
        <w:rPr>
          <w:rFonts w:ascii="Times New Roman" w:eastAsia="宋体" w:hAnsi="Times New Roman" w:cs="Times New Roman" w:hint="eastAsia"/>
          <w:sz w:val="24"/>
        </w:rPr>
        <w:t>通过食品链可追溯管理，建立了一整套从农田到餐桌的管理体系，</w:t>
      </w:r>
      <w:r w:rsidRPr="002F421A">
        <w:rPr>
          <w:rFonts w:ascii="Times New Roman" w:eastAsia="宋体" w:hAnsi="Times New Roman" w:cs="Times New Roman" w:hint="eastAsia"/>
          <w:sz w:val="24"/>
        </w:rPr>
        <w:t>严格的管控使公司质量安全处于行业领导地位，消除了食品质量安全风险，具有非常强的食品安全壁垒。</w:t>
      </w:r>
      <w:r w:rsidRPr="005B14D1">
        <w:rPr>
          <w:rFonts w:ascii="Times New Roman" w:eastAsia="宋体" w:hAnsi="Times New Roman" w:cs="Times New Roman" w:hint="eastAsia"/>
          <w:sz w:val="24"/>
        </w:rPr>
        <w:t>公司的品牌</w:t>
      </w:r>
      <w:r>
        <w:rPr>
          <w:rFonts w:ascii="Times New Roman" w:eastAsia="宋体" w:hAnsi="Times New Roman" w:cs="Times New Roman" w:hint="eastAsia"/>
          <w:sz w:val="24"/>
        </w:rPr>
        <w:t>与产品质量</w:t>
      </w:r>
      <w:r w:rsidRPr="005B14D1">
        <w:rPr>
          <w:rFonts w:ascii="Times New Roman" w:eastAsia="宋体" w:hAnsi="Times New Roman" w:cs="Times New Roman" w:hint="eastAsia"/>
          <w:sz w:val="24"/>
        </w:rPr>
        <w:t>具有很高的消费者心智夺取程度，是消费品行业最大的持续性竞争优势</w:t>
      </w:r>
      <w:r>
        <w:rPr>
          <w:rFonts w:ascii="Times New Roman" w:eastAsia="宋体" w:hAnsi="Times New Roman" w:cs="Times New Roman" w:hint="eastAsia"/>
          <w:sz w:val="24"/>
        </w:rPr>
        <w:t>，为推广恒顺其他品类产品和提高整体市场占有率提供了先发优势</w:t>
      </w:r>
      <w:r w:rsidRPr="005B14D1">
        <w:rPr>
          <w:rFonts w:ascii="Times New Roman" w:eastAsia="宋体" w:hAnsi="Times New Roman" w:cs="Times New Roman" w:hint="eastAsia"/>
          <w:sz w:val="24"/>
        </w:rPr>
        <w:t>。</w:t>
      </w:r>
    </w:p>
    <w:p w:rsidR="004D1ACF" w:rsidRDefault="004D1ACF" w:rsidP="004D1ACF">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hint="eastAsia"/>
          <w:b/>
          <w:bCs/>
          <w:sz w:val="24"/>
        </w:rPr>
        <w:t>3</w:t>
      </w:r>
      <w:r w:rsidRPr="00AF683F">
        <w:rPr>
          <w:rFonts w:ascii="Times New Roman" w:eastAsia="宋体" w:hAnsi="Times New Roman" w:cs="Times New Roman" w:hint="eastAsia"/>
          <w:b/>
          <w:bCs/>
          <w:sz w:val="24"/>
        </w:rPr>
        <w:t>、公司产品技艺优势</w:t>
      </w:r>
      <w:r>
        <w:rPr>
          <w:rFonts w:ascii="Times New Roman" w:eastAsia="宋体" w:hAnsi="Times New Roman" w:cs="Times New Roman" w:hint="eastAsia"/>
          <w:b/>
          <w:bCs/>
          <w:sz w:val="24"/>
        </w:rPr>
        <w:t>与研发优势</w:t>
      </w:r>
      <w:r w:rsidRPr="00AF683F">
        <w:rPr>
          <w:rFonts w:ascii="Times New Roman" w:eastAsia="宋体" w:hAnsi="Times New Roman" w:cs="Times New Roman" w:hint="eastAsia"/>
          <w:b/>
          <w:bCs/>
          <w:sz w:val="24"/>
        </w:rPr>
        <w:t>突出</w:t>
      </w:r>
      <w:r>
        <w:rPr>
          <w:rFonts w:ascii="Times New Roman" w:eastAsia="宋体" w:hAnsi="Times New Roman" w:cs="Times New Roman" w:hint="eastAsia"/>
          <w:b/>
          <w:bCs/>
          <w:sz w:val="24"/>
        </w:rPr>
        <w:t>，保证募投项目顺利落地</w:t>
      </w:r>
    </w:p>
    <w:p w:rsidR="004D1ACF" w:rsidRPr="005B14D1" w:rsidRDefault="004D1ACF" w:rsidP="004D1ACF">
      <w:pPr>
        <w:spacing w:line="360" w:lineRule="auto"/>
        <w:ind w:firstLineChars="200" w:firstLine="480"/>
        <w:rPr>
          <w:rFonts w:ascii="Times New Roman" w:eastAsia="宋体" w:hAnsi="Times New Roman" w:cs="Times New Roman"/>
          <w:sz w:val="24"/>
        </w:rPr>
      </w:pPr>
      <w:r w:rsidRPr="00C01349">
        <w:rPr>
          <w:rFonts w:ascii="Times New Roman" w:eastAsia="宋体" w:hAnsi="Times New Roman" w:cs="Times New Roman" w:hint="eastAsia"/>
          <w:sz w:val="24"/>
        </w:rPr>
        <w:t>恒顺醋业传统的“固态分层酿造”工艺为其独有</w:t>
      </w:r>
      <w:r>
        <w:rPr>
          <w:rFonts w:ascii="Times New Roman" w:eastAsia="宋体" w:hAnsi="Times New Roman" w:cs="Times New Roman" w:hint="eastAsia"/>
          <w:sz w:val="24"/>
        </w:rPr>
        <w:t>，是中国酿造</w:t>
      </w:r>
      <w:r w:rsidRPr="00994E8F">
        <w:rPr>
          <w:rFonts w:ascii="Times New Roman" w:eastAsia="宋体" w:hAnsi="Times New Roman" w:cs="Times New Roman" w:hint="eastAsia"/>
          <w:sz w:val="24"/>
        </w:rPr>
        <w:t>行业里仍在延用的少有的几种传统酿造工艺，成为</w:t>
      </w:r>
      <w:r>
        <w:rPr>
          <w:rFonts w:ascii="Times New Roman" w:eastAsia="宋体" w:hAnsi="Times New Roman" w:cs="Times New Roman" w:hint="eastAsia"/>
          <w:sz w:val="24"/>
        </w:rPr>
        <w:t>了</w:t>
      </w:r>
      <w:r w:rsidRPr="00994E8F">
        <w:rPr>
          <w:rFonts w:ascii="Times New Roman" w:eastAsia="宋体" w:hAnsi="Times New Roman" w:cs="Times New Roman" w:hint="eastAsia"/>
          <w:sz w:val="24"/>
        </w:rPr>
        <w:t>传统酿造工艺的代表和精华。</w:t>
      </w:r>
      <w:r w:rsidRPr="00C01349">
        <w:rPr>
          <w:rFonts w:ascii="Times New Roman" w:eastAsia="宋体" w:hAnsi="Times New Roman" w:cs="Times New Roman" w:hint="eastAsia"/>
          <w:sz w:val="24"/>
        </w:rPr>
        <w:t>国务院</w:t>
      </w:r>
      <w:r w:rsidRPr="00C01349">
        <w:rPr>
          <w:rFonts w:ascii="Times New Roman" w:eastAsia="宋体" w:hAnsi="Times New Roman" w:cs="Times New Roman" w:hint="eastAsia"/>
          <w:sz w:val="24"/>
        </w:rPr>
        <w:t>2006</w:t>
      </w:r>
      <w:r>
        <w:rPr>
          <w:rFonts w:ascii="Times New Roman" w:eastAsia="宋体" w:hAnsi="Times New Roman" w:cs="Times New Roman" w:hint="eastAsia"/>
          <w:sz w:val="24"/>
        </w:rPr>
        <w:t>年将其酿造</w:t>
      </w:r>
      <w:r w:rsidRPr="00C01349">
        <w:rPr>
          <w:rFonts w:ascii="Times New Roman" w:eastAsia="宋体" w:hAnsi="Times New Roman" w:cs="Times New Roman" w:hint="eastAsia"/>
          <w:sz w:val="24"/>
        </w:rPr>
        <w:t>技艺列入首批国家级非物质文化遗产名录，也是江苏省食品制造业中唯一入选的传统手工技艺。</w:t>
      </w:r>
      <w:r w:rsidRPr="00D4062E">
        <w:rPr>
          <w:rFonts w:ascii="Times New Roman" w:eastAsia="宋体" w:hAnsi="Times New Roman" w:cs="Times New Roman" w:hint="eastAsia"/>
          <w:sz w:val="24"/>
        </w:rPr>
        <w:t>投资亿元的国家级企业研发中心投入使用，是恒顺提升企业核心竞争力和可持续发展能力的重要举措</w:t>
      </w:r>
      <w:r>
        <w:rPr>
          <w:rFonts w:ascii="Times New Roman" w:eastAsia="宋体" w:hAnsi="Times New Roman" w:cs="Times New Roman" w:hint="eastAsia"/>
          <w:sz w:val="24"/>
        </w:rPr>
        <w:t>，通过</w:t>
      </w:r>
      <w:r w:rsidRPr="00D4062E">
        <w:rPr>
          <w:rFonts w:ascii="Times New Roman" w:eastAsia="宋体" w:hAnsi="Times New Roman" w:cs="Times New Roman" w:hint="eastAsia"/>
          <w:sz w:val="24"/>
        </w:rPr>
        <w:t>自主攻关、自主研发，实现</w:t>
      </w:r>
      <w:r>
        <w:rPr>
          <w:rFonts w:ascii="Times New Roman" w:eastAsia="宋体" w:hAnsi="Times New Roman" w:cs="Times New Roman" w:hint="eastAsia"/>
          <w:sz w:val="24"/>
        </w:rPr>
        <w:t>了</w:t>
      </w:r>
      <w:r w:rsidRPr="00D4062E">
        <w:rPr>
          <w:rFonts w:ascii="Times New Roman" w:eastAsia="宋体" w:hAnsi="Times New Roman" w:cs="Times New Roman" w:hint="eastAsia"/>
          <w:sz w:val="24"/>
        </w:rPr>
        <w:t>从无到有，建立</w:t>
      </w:r>
      <w:r>
        <w:rPr>
          <w:rFonts w:ascii="Times New Roman" w:eastAsia="宋体" w:hAnsi="Times New Roman" w:cs="Times New Roman" w:hint="eastAsia"/>
          <w:sz w:val="24"/>
        </w:rPr>
        <w:t>了</w:t>
      </w:r>
      <w:r w:rsidRPr="00D4062E">
        <w:rPr>
          <w:rFonts w:ascii="Times New Roman" w:eastAsia="宋体" w:hAnsi="Times New Roman" w:cs="Times New Roman" w:hint="eastAsia"/>
          <w:sz w:val="24"/>
        </w:rPr>
        <w:t>科学的食品安全管控指标和原料及产品的指标评价体系，并实现由品牌保障向指标保障过度的发展方向，成为引领行业技术升级的典范</w:t>
      </w:r>
      <w:r>
        <w:rPr>
          <w:rFonts w:ascii="Times New Roman" w:eastAsia="宋体" w:hAnsi="Times New Roman" w:cs="Times New Roman" w:hint="eastAsia"/>
          <w:sz w:val="24"/>
        </w:rPr>
        <w:t>。</w:t>
      </w:r>
      <w:r>
        <w:rPr>
          <w:rFonts w:ascii="Times New Roman" w:eastAsia="宋体" w:hAnsi="Times New Roman" w:cs="Times New Roman"/>
          <w:sz w:val="24"/>
        </w:rPr>
        <w:t>恒顺</w:t>
      </w:r>
      <w:r>
        <w:rPr>
          <w:rFonts w:ascii="Times New Roman" w:eastAsia="宋体" w:hAnsi="Times New Roman" w:cs="Times New Roman" w:hint="eastAsia"/>
          <w:sz w:val="24"/>
        </w:rPr>
        <w:t>领先的技艺优势与研发优势充分确保本次募投项目的顺利落地。</w:t>
      </w:r>
    </w:p>
    <w:p w:rsidR="004D1ACF" w:rsidRDefault="004D1ACF" w:rsidP="004D1ACF">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4</w:t>
      </w:r>
      <w:r w:rsidRPr="00916DDE">
        <w:rPr>
          <w:rFonts w:ascii="Times New Roman" w:eastAsia="宋体" w:hAnsi="Times New Roman" w:cs="Times New Roman" w:hint="eastAsia"/>
          <w:b/>
          <w:bCs/>
          <w:sz w:val="24"/>
        </w:rPr>
        <w:t>、</w:t>
      </w:r>
      <w:r>
        <w:rPr>
          <w:rFonts w:ascii="Times New Roman" w:eastAsia="宋体" w:hAnsi="Times New Roman" w:cs="Times New Roman" w:hint="eastAsia"/>
          <w:b/>
          <w:bCs/>
          <w:sz w:val="24"/>
        </w:rPr>
        <w:t>不断提升的管理水平与人才培养机制为项目实施助力</w:t>
      </w:r>
    </w:p>
    <w:p w:rsidR="004D1ACF" w:rsidRPr="002F421A" w:rsidRDefault="004D1ACF"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近年来</w:t>
      </w:r>
      <w:r w:rsidRPr="002F421A">
        <w:rPr>
          <w:rFonts w:ascii="Times New Roman" w:eastAsia="宋体" w:hAnsi="Times New Roman" w:cs="Times New Roman" w:hint="eastAsia"/>
          <w:sz w:val="24"/>
        </w:rPr>
        <w:t>公司持续优化</w:t>
      </w:r>
      <w:r>
        <w:rPr>
          <w:rFonts w:ascii="Times New Roman" w:eastAsia="宋体" w:hAnsi="Times New Roman" w:cs="Times New Roman" w:hint="eastAsia"/>
          <w:sz w:val="24"/>
        </w:rPr>
        <w:t>组织架构，着力提升管理水平，构建精益管理体系，</w:t>
      </w:r>
      <w:r w:rsidRPr="002F421A">
        <w:rPr>
          <w:rFonts w:ascii="Times New Roman" w:eastAsia="宋体" w:hAnsi="Times New Roman" w:cs="Times New Roman" w:hint="eastAsia"/>
          <w:sz w:val="24"/>
        </w:rPr>
        <w:t>以</w:t>
      </w:r>
      <w:r w:rsidRPr="002F421A">
        <w:rPr>
          <w:rFonts w:ascii="Times New Roman" w:eastAsia="宋体" w:hAnsi="Times New Roman" w:cs="Times New Roman" w:hint="eastAsia"/>
          <w:sz w:val="24"/>
        </w:rPr>
        <w:lastRenderedPageBreak/>
        <w:t>降本增效为重点，着力推进全员参与生产改善活动，有效调动和发挥全体员工的智慧和能力。</w:t>
      </w:r>
      <w:r>
        <w:rPr>
          <w:rFonts w:ascii="Times New Roman" w:eastAsia="宋体" w:hAnsi="Times New Roman" w:cs="Times New Roman" w:hint="eastAsia"/>
          <w:sz w:val="24"/>
        </w:rPr>
        <w:t>管理效率方面，构建数字化核心平台，</w:t>
      </w:r>
      <w:r w:rsidRPr="002F421A">
        <w:rPr>
          <w:rFonts w:ascii="Times New Roman" w:eastAsia="宋体" w:hAnsi="Times New Roman" w:cs="Times New Roman" w:hint="eastAsia"/>
          <w:sz w:val="24"/>
        </w:rPr>
        <w:t>借助数字化重塑管理变革，构建六大中心，推动六大管理变革专题，围绕</w:t>
      </w:r>
      <w:r w:rsidRPr="002F421A">
        <w:rPr>
          <w:rFonts w:ascii="Times New Roman" w:eastAsia="宋体" w:hAnsi="Times New Roman" w:cs="Times New Roman" w:hint="eastAsia"/>
          <w:sz w:val="24"/>
        </w:rPr>
        <w:t>SAP</w:t>
      </w:r>
      <w:r w:rsidRPr="002F421A">
        <w:rPr>
          <w:rFonts w:ascii="Times New Roman" w:eastAsia="宋体" w:hAnsi="Times New Roman" w:cs="Times New Roman" w:hint="eastAsia"/>
          <w:sz w:val="24"/>
        </w:rPr>
        <w:t>的核心应用系统，打造业财一体化管理系统，形成了“标准统一覆盖、业务协同一体、响应高效迅速、综合利用可持续”的数字化管理平台。</w:t>
      </w:r>
      <w:r>
        <w:rPr>
          <w:rFonts w:ascii="Times New Roman" w:eastAsia="宋体" w:hAnsi="Times New Roman" w:cs="Times New Roman"/>
          <w:sz w:val="24"/>
        </w:rPr>
        <w:t>通过</w:t>
      </w:r>
      <w:r w:rsidRPr="002F421A">
        <w:rPr>
          <w:rFonts w:ascii="Times New Roman" w:eastAsia="宋体" w:hAnsi="Times New Roman" w:cs="Times New Roman" w:hint="eastAsia"/>
          <w:sz w:val="24"/>
        </w:rPr>
        <w:t>经销商管理系统（</w:t>
      </w:r>
      <w:r>
        <w:rPr>
          <w:rFonts w:ascii="Times New Roman" w:eastAsia="宋体" w:hAnsi="Times New Roman" w:cs="Times New Roman" w:hint="eastAsia"/>
          <w:sz w:val="24"/>
        </w:rPr>
        <w:t>DMS</w:t>
      </w:r>
      <w:r>
        <w:rPr>
          <w:rFonts w:ascii="Times New Roman" w:eastAsia="宋体" w:hAnsi="Times New Roman" w:cs="Times New Roman" w:hint="eastAsia"/>
          <w:sz w:val="24"/>
        </w:rPr>
        <w:t>）</w:t>
      </w:r>
      <w:r w:rsidRPr="002F421A">
        <w:rPr>
          <w:rFonts w:ascii="Times New Roman" w:eastAsia="宋体" w:hAnsi="Times New Roman" w:cs="Times New Roman" w:hint="eastAsia"/>
          <w:sz w:val="24"/>
        </w:rPr>
        <w:t>和费控系统（</w:t>
      </w:r>
      <w:r>
        <w:rPr>
          <w:rFonts w:ascii="Times New Roman" w:eastAsia="宋体" w:hAnsi="Times New Roman" w:cs="Times New Roman" w:hint="eastAsia"/>
          <w:sz w:val="24"/>
        </w:rPr>
        <w:t>TPM</w:t>
      </w:r>
      <w:r>
        <w:rPr>
          <w:rFonts w:ascii="Times New Roman" w:eastAsia="宋体" w:hAnsi="Times New Roman" w:cs="Times New Roman" w:hint="eastAsia"/>
          <w:sz w:val="24"/>
        </w:rPr>
        <w:t>）数字化营销项目，提升了计划准确率，促进了产销平衡</w:t>
      </w:r>
      <w:r w:rsidRPr="002F421A">
        <w:rPr>
          <w:rFonts w:ascii="Times New Roman" w:eastAsia="宋体" w:hAnsi="Times New Roman" w:cs="Times New Roman" w:hint="eastAsia"/>
          <w:sz w:val="24"/>
        </w:rPr>
        <w:t>。</w:t>
      </w:r>
      <w:r>
        <w:rPr>
          <w:rFonts w:ascii="Times New Roman" w:eastAsia="宋体" w:hAnsi="Times New Roman" w:cs="Times New Roman" w:hint="eastAsia"/>
          <w:sz w:val="24"/>
        </w:rPr>
        <w:t>人才储备方面，</w:t>
      </w:r>
      <w:r w:rsidRPr="002F421A">
        <w:rPr>
          <w:rFonts w:ascii="Times New Roman" w:eastAsia="宋体" w:hAnsi="Times New Roman" w:cs="Times New Roman" w:hint="eastAsia"/>
          <w:sz w:val="24"/>
        </w:rPr>
        <w:t>结合公司发展战略，从选、育、用、留四个方面进行系统规划和管理，打造人才发展梯队。健全完善人力资源机制，优化流程，控制核心人才流失率。</w:t>
      </w:r>
      <w:r>
        <w:rPr>
          <w:rFonts w:ascii="Times New Roman" w:eastAsia="宋体" w:hAnsi="Times New Roman" w:cs="Times New Roman"/>
          <w:sz w:val="24"/>
        </w:rPr>
        <w:t>公司</w:t>
      </w:r>
      <w:r>
        <w:rPr>
          <w:rFonts w:ascii="Times New Roman" w:eastAsia="宋体" w:hAnsi="Times New Roman" w:cs="Times New Roman" w:hint="eastAsia"/>
          <w:sz w:val="24"/>
        </w:rPr>
        <w:t>不断优化的管理能力与坚实的人才储备力量为本次募投项目的顺利落地打造了基础。</w:t>
      </w:r>
    </w:p>
    <w:p w:rsidR="004D1ACF" w:rsidRDefault="004D1ACF" w:rsidP="004D1ACF">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5</w:t>
      </w:r>
      <w:r w:rsidRPr="00AF683F">
        <w:rPr>
          <w:rFonts w:ascii="Times New Roman" w:eastAsia="宋体" w:hAnsi="Times New Roman" w:cs="Times New Roman" w:hint="eastAsia"/>
          <w:b/>
          <w:bCs/>
          <w:sz w:val="24"/>
        </w:rPr>
        <w:t>、公司逐年加强渠道</w:t>
      </w:r>
      <w:r>
        <w:rPr>
          <w:rFonts w:ascii="Times New Roman" w:eastAsia="宋体" w:hAnsi="Times New Roman" w:cs="Times New Roman" w:hint="eastAsia"/>
          <w:b/>
          <w:bCs/>
          <w:sz w:val="24"/>
        </w:rPr>
        <w:t>与营销端建设</w:t>
      </w:r>
      <w:r w:rsidRPr="00AF683F">
        <w:rPr>
          <w:rFonts w:ascii="Times New Roman" w:eastAsia="宋体" w:hAnsi="Times New Roman" w:cs="Times New Roman" w:hint="eastAsia"/>
          <w:b/>
          <w:bCs/>
          <w:sz w:val="24"/>
        </w:rPr>
        <w:t>稳妥消化新增产能</w:t>
      </w:r>
    </w:p>
    <w:p w:rsidR="004D1ACF" w:rsidRPr="00916DDE" w:rsidRDefault="004D1ACF" w:rsidP="004D1AC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w:t>
      </w:r>
      <w:r w:rsidRPr="005B14D1">
        <w:rPr>
          <w:rFonts w:ascii="Times New Roman" w:eastAsia="宋体" w:hAnsi="Times New Roman" w:cs="Times New Roman" w:hint="eastAsia"/>
          <w:sz w:val="24"/>
        </w:rPr>
        <w:t>采用以传统渠道</w:t>
      </w:r>
      <w:r w:rsidRPr="005B14D1">
        <w:rPr>
          <w:rFonts w:ascii="Times New Roman" w:eastAsia="宋体" w:hAnsi="Times New Roman" w:cs="Times New Roman" w:hint="eastAsia"/>
          <w:sz w:val="24"/>
        </w:rPr>
        <w:t>+</w:t>
      </w:r>
      <w:r>
        <w:rPr>
          <w:rFonts w:ascii="Times New Roman" w:eastAsia="宋体" w:hAnsi="Times New Roman" w:cs="Times New Roman" w:hint="eastAsia"/>
          <w:sz w:val="24"/>
        </w:rPr>
        <w:t>现代渠道“双驱发动”“双擎驱动”的销售模式，</w:t>
      </w:r>
      <w:r w:rsidRPr="005B14D1">
        <w:rPr>
          <w:rFonts w:ascii="Times New Roman" w:eastAsia="宋体" w:hAnsi="Times New Roman" w:cs="Times New Roman" w:hint="eastAsia"/>
          <w:sz w:val="24"/>
        </w:rPr>
        <w:t>传统渠道的销售以</w:t>
      </w:r>
      <w:r w:rsidRPr="005B14D1">
        <w:rPr>
          <w:rFonts w:ascii="Times New Roman" w:eastAsia="宋体" w:hAnsi="Times New Roman" w:cs="Times New Roman" w:hint="eastAsia"/>
          <w:sz w:val="24"/>
        </w:rPr>
        <w:t>KA</w:t>
      </w:r>
      <w:r>
        <w:rPr>
          <w:rFonts w:ascii="Times New Roman" w:eastAsia="宋体" w:hAnsi="Times New Roman" w:cs="Times New Roman" w:hint="eastAsia"/>
          <w:sz w:val="24"/>
        </w:rPr>
        <w:t>卖场、连锁超市、各类零售终端、批发商和餐饮店为主，</w:t>
      </w:r>
      <w:r w:rsidRPr="005B14D1">
        <w:rPr>
          <w:rFonts w:ascii="Times New Roman" w:eastAsia="宋体" w:hAnsi="Times New Roman" w:cs="Times New Roman" w:hint="eastAsia"/>
          <w:sz w:val="24"/>
        </w:rPr>
        <w:t>构建“八大战区”的营销化策略，推动全国化布局，配合市场化激励调动销售团队积极性，加速经销商</w:t>
      </w:r>
      <w:r>
        <w:rPr>
          <w:rFonts w:ascii="Times New Roman" w:eastAsia="宋体" w:hAnsi="Times New Roman" w:cs="Times New Roman" w:hint="eastAsia"/>
          <w:sz w:val="24"/>
        </w:rPr>
        <w:t>和</w:t>
      </w:r>
      <w:r w:rsidRPr="005B14D1">
        <w:rPr>
          <w:rFonts w:ascii="Times New Roman" w:eastAsia="宋体" w:hAnsi="Times New Roman" w:cs="Times New Roman" w:hint="eastAsia"/>
          <w:sz w:val="24"/>
        </w:rPr>
        <w:t>终端渠道拓展；现代渠道以特通、定制和电子商务等形式开拓新型业务，以网络直播、博主种草等创新销售推广模式，通过数字化营销，强化线上线下的营销联动，实现多渠道发力，促进销售可持续增长。</w:t>
      </w:r>
      <w:r>
        <w:rPr>
          <w:rFonts w:ascii="Times New Roman" w:eastAsia="宋体" w:hAnsi="Times New Roman" w:cs="Times New Roman" w:hint="eastAsia"/>
          <w:sz w:val="24"/>
        </w:rPr>
        <w:t>根据公司</w:t>
      </w:r>
      <w:r w:rsidRPr="00726A49">
        <w:rPr>
          <w:rFonts w:ascii="Times New Roman" w:eastAsia="宋体" w:hAnsi="Times New Roman" w:cs="Times New Roman" w:hint="eastAsia"/>
          <w:sz w:val="24"/>
        </w:rPr>
        <w:t>的目标规划，</w:t>
      </w:r>
      <w:r w:rsidRPr="00726A49">
        <w:rPr>
          <w:rFonts w:ascii="Times New Roman" w:eastAsia="宋体" w:hAnsi="Times New Roman" w:cs="Times New Roman" w:hint="eastAsia"/>
          <w:sz w:val="24"/>
        </w:rPr>
        <w:t>2021</w:t>
      </w:r>
      <w:r w:rsidRPr="00726A49">
        <w:rPr>
          <w:rFonts w:ascii="Times New Roman" w:eastAsia="宋体" w:hAnsi="Times New Roman" w:cs="Times New Roman" w:hint="eastAsia"/>
          <w:sz w:val="24"/>
        </w:rPr>
        <w:t>年计划实现地级市场全覆盖，县级市场</w:t>
      </w:r>
      <w:r w:rsidRPr="00726A49">
        <w:rPr>
          <w:rFonts w:ascii="Times New Roman" w:eastAsia="宋体" w:hAnsi="Times New Roman" w:cs="Times New Roman" w:hint="eastAsia"/>
          <w:sz w:val="24"/>
        </w:rPr>
        <w:t>70%</w:t>
      </w:r>
      <w:r w:rsidRPr="00726A49">
        <w:rPr>
          <w:rFonts w:ascii="Times New Roman" w:eastAsia="宋体" w:hAnsi="Times New Roman" w:cs="Times New Roman" w:hint="eastAsia"/>
          <w:sz w:val="24"/>
        </w:rPr>
        <w:t>的覆盖率，将销售过亿元的省份扩展到</w:t>
      </w:r>
      <w:r w:rsidRPr="00726A49">
        <w:rPr>
          <w:rFonts w:ascii="Times New Roman" w:eastAsia="宋体" w:hAnsi="Times New Roman" w:cs="Times New Roman" w:hint="eastAsia"/>
          <w:sz w:val="24"/>
        </w:rPr>
        <w:t>8</w:t>
      </w:r>
      <w:r w:rsidRPr="00726A49">
        <w:rPr>
          <w:rFonts w:ascii="Times New Roman" w:eastAsia="宋体" w:hAnsi="Times New Roman" w:cs="Times New Roman" w:hint="eastAsia"/>
          <w:sz w:val="24"/>
        </w:rPr>
        <w:t>个。同时公司将通过品牌形象店的方式强化品牌影响力，目前累计打造品牌宣传（店招、车身、店面等）</w:t>
      </w:r>
      <w:r w:rsidRPr="00726A49">
        <w:rPr>
          <w:rFonts w:ascii="Times New Roman" w:eastAsia="宋体" w:hAnsi="Times New Roman" w:cs="Times New Roman" w:hint="eastAsia"/>
          <w:sz w:val="24"/>
        </w:rPr>
        <w:t>1</w:t>
      </w:r>
      <w:r w:rsidRPr="00726A49">
        <w:rPr>
          <w:rFonts w:ascii="Times New Roman" w:eastAsia="宋体" w:hAnsi="Times New Roman" w:cs="Times New Roman" w:hint="eastAsia"/>
          <w:sz w:val="24"/>
        </w:rPr>
        <w:t>万家</w:t>
      </w:r>
      <w:r>
        <w:rPr>
          <w:rFonts w:ascii="Times New Roman" w:eastAsia="宋体" w:hAnsi="Times New Roman" w:cs="Times New Roman" w:hint="eastAsia"/>
          <w:sz w:val="24"/>
        </w:rPr>
        <w:t>，公司在渠道端、营销端的持续投入构成了消化新增产能的重要保障。</w:t>
      </w:r>
    </w:p>
    <w:p w:rsidR="004D1ACF" w:rsidRPr="00764007" w:rsidRDefault="004D1ACF" w:rsidP="004D1ACF">
      <w:pPr>
        <w:pStyle w:val="2"/>
        <w:spacing w:before="156" w:after="156"/>
        <w:ind w:firstLine="482"/>
        <w:rPr>
          <w:rFonts w:ascii="Times New Roman" w:hAnsi="Times New Roman" w:cs="Times New Roman"/>
        </w:rPr>
      </w:pPr>
      <w:bookmarkStart w:id="6" w:name="_Toc87432294"/>
      <w:r>
        <w:rPr>
          <w:rFonts w:ascii="Times New Roman" w:hAnsi="Times New Roman" w:cs="Times New Roman" w:hint="eastAsia"/>
        </w:rPr>
        <w:t>四</w:t>
      </w:r>
      <w:r w:rsidRPr="00764007">
        <w:rPr>
          <w:rFonts w:ascii="Times New Roman" w:hAnsi="Times New Roman" w:cs="Times New Roman" w:hint="eastAsia"/>
        </w:rPr>
        <w:t>、本次非公开发行对公司经营业务和财务状况的影响</w:t>
      </w:r>
      <w:bookmarkEnd w:id="6"/>
    </w:p>
    <w:p w:rsidR="004D1ACF" w:rsidRPr="00764007" w:rsidRDefault="004D1ACF" w:rsidP="004D1ACF">
      <w:pPr>
        <w:spacing w:line="360" w:lineRule="auto"/>
        <w:ind w:firstLineChars="200" w:firstLine="482"/>
        <w:outlineLvl w:val="2"/>
        <w:rPr>
          <w:rFonts w:ascii="Times New Roman" w:eastAsia="宋体" w:hAnsi="Times New Roman"/>
          <w:b/>
          <w:sz w:val="24"/>
          <w:szCs w:val="24"/>
        </w:rPr>
      </w:pPr>
      <w:r w:rsidRPr="00764007">
        <w:rPr>
          <w:rFonts w:ascii="Times New Roman" w:eastAsia="宋体" w:hAnsi="Times New Roman" w:hint="eastAsia"/>
          <w:b/>
          <w:sz w:val="24"/>
          <w:szCs w:val="24"/>
        </w:rPr>
        <w:t>（一）本次非公开发行对公司经营管理的影响</w:t>
      </w:r>
    </w:p>
    <w:p w:rsidR="004D1ACF" w:rsidRPr="00764007" w:rsidRDefault="004D1ACF" w:rsidP="00470B3F">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本次非公开发行</w:t>
      </w:r>
      <w:r>
        <w:rPr>
          <w:rFonts w:ascii="Times New Roman" w:eastAsia="宋体" w:hAnsi="Times New Roman" w:cs="Times New Roman" w:hint="eastAsia"/>
          <w:sz w:val="24"/>
        </w:rPr>
        <w:t>是符合公司战略发展的</w:t>
      </w:r>
      <w:r w:rsidRPr="00764007">
        <w:rPr>
          <w:rFonts w:ascii="Times New Roman" w:eastAsia="宋体" w:hAnsi="Times New Roman" w:cs="Times New Roman" w:hint="eastAsia"/>
          <w:sz w:val="24"/>
        </w:rPr>
        <w:t>必然选择。本次非公开发行募集资金的用途</w:t>
      </w:r>
      <w:r>
        <w:rPr>
          <w:rFonts w:ascii="Times New Roman" w:eastAsia="宋体" w:hAnsi="Times New Roman" w:cs="Times New Roman" w:hint="eastAsia"/>
          <w:sz w:val="24"/>
        </w:rPr>
        <w:t>均</w:t>
      </w:r>
      <w:r w:rsidRPr="00764007">
        <w:rPr>
          <w:rFonts w:ascii="Times New Roman" w:eastAsia="宋体" w:hAnsi="Times New Roman" w:cs="Times New Roman" w:hint="eastAsia"/>
          <w:sz w:val="24"/>
        </w:rPr>
        <w:t>围绕公司主营业务展开，既符合国家相关的产业政策，又满足公司</w:t>
      </w:r>
      <w:r>
        <w:rPr>
          <w:rFonts w:ascii="Times New Roman" w:eastAsia="宋体" w:hAnsi="Times New Roman" w:cs="Times New Roman" w:hint="eastAsia"/>
          <w:sz w:val="24"/>
        </w:rPr>
        <w:t>增大产能</w:t>
      </w:r>
      <w:r w:rsidRPr="00764007">
        <w:rPr>
          <w:rFonts w:ascii="Times New Roman" w:eastAsia="宋体" w:hAnsi="Times New Roman" w:cs="Times New Roman" w:hint="eastAsia"/>
          <w:sz w:val="24"/>
        </w:rPr>
        <w:t>、</w:t>
      </w:r>
      <w:r>
        <w:rPr>
          <w:rFonts w:ascii="Times New Roman" w:eastAsia="宋体" w:hAnsi="Times New Roman" w:cs="Times New Roman" w:hint="eastAsia"/>
          <w:sz w:val="24"/>
        </w:rPr>
        <w:t>丰富产品品类、扩大市场份额</w:t>
      </w:r>
      <w:r w:rsidRPr="00764007">
        <w:rPr>
          <w:rFonts w:ascii="Times New Roman" w:eastAsia="宋体" w:hAnsi="Times New Roman" w:cs="Times New Roman" w:hint="eastAsia"/>
          <w:sz w:val="24"/>
        </w:rPr>
        <w:t>的切实需要。</w:t>
      </w:r>
    </w:p>
    <w:p w:rsidR="004D1ACF" w:rsidRDefault="004D1ACF" w:rsidP="00470B3F">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本次募投项目的实施将有助于巩固公司的市场地位，进一步提升公司的盈利能力和市场竞争力，最终有利于实现公司价值和股东利益的最大化。</w:t>
      </w:r>
    </w:p>
    <w:p w:rsidR="004D1ACF" w:rsidRPr="00764007" w:rsidRDefault="004D1ACF" w:rsidP="004D1ACF">
      <w:pPr>
        <w:spacing w:line="360" w:lineRule="auto"/>
        <w:ind w:firstLineChars="200" w:firstLine="482"/>
        <w:outlineLvl w:val="2"/>
        <w:rPr>
          <w:rFonts w:ascii="Times New Roman" w:eastAsia="宋体" w:hAnsi="Times New Roman"/>
          <w:b/>
          <w:sz w:val="24"/>
          <w:szCs w:val="24"/>
        </w:rPr>
      </w:pPr>
      <w:r w:rsidRPr="00764007">
        <w:rPr>
          <w:rFonts w:ascii="Times New Roman" w:eastAsia="宋体" w:hAnsi="Times New Roman" w:hint="eastAsia"/>
          <w:b/>
          <w:sz w:val="24"/>
          <w:szCs w:val="24"/>
        </w:rPr>
        <w:t>（二）本次非公开发行对公司财务状况的影响</w:t>
      </w:r>
    </w:p>
    <w:p w:rsidR="004D1ACF" w:rsidRDefault="004D1ACF" w:rsidP="00470B3F">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lastRenderedPageBreak/>
        <w:t>本次股票发行完成后，公司的资产规模将提升，资产结构将更加稳健。</w:t>
      </w:r>
    </w:p>
    <w:p w:rsidR="004D1ACF" w:rsidRDefault="004D1ACF" w:rsidP="00470B3F">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由于募集资金投资项目存在一定建设周期，短期内部分募集资金投资项目对公司经营业务的贡献尚未显现，可能导致公司每股收益和净资产收益率在短期内被摊薄。</w:t>
      </w:r>
    </w:p>
    <w:p w:rsidR="004D1ACF" w:rsidRDefault="004D1ACF" w:rsidP="00470B3F">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但总体而言本次募投项目具有良好的市场前景和经济效益，项目实施后公司的盈利能力</w:t>
      </w:r>
      <w:r>
        <w:rPr>
          <w:rFonts w:ascii="Times New Roman" w:eastAsia="宋体" w:hAnsi="Times New Roman" w:cs="Times New Roman" w:hint="eastAsia"/>
          <w:sz w:val="24"/>
        </w:rPr>
        <w:t>与市场份额</w:t>
      </w:r>
      <w:r w:rsidRPr="00764007">
        <w:rPr>
          <w:rFonts w:ascii="Times New Roman" w:eastAsia="宋体" w:hAnsi="Times New Roman" w:cs="Times New Roman" w:hint="eastAsia"/>
          <w:sz w:val="24"/>
        </w:rPr>
        <w:t>将进一步提升。</w:t>
      </w:r>
    </w:p>
    <w:p w:rsidR="004D1ACF" w:rsidRPr="004F0566" w:rsidRDefault="004D1ACF" w:rsidP="004D1ACF">
      <w:pPr>
        <w:pStyle w:val="2"/>
        <w:spacing w:before="156" w:after="156"/>
        <w:ind w:firstLine="482"/>
        <w:rPr>
          <w:rFonts w:ascii="Times New Roman" w:hAnsi="Times New Roman" w:cs="Times New Roman"/>
        </w:rPr>
      </w:pPr>
      <w:bookmarkStart w:id="7" w:name="_Toc87432295"/>
      <w:r w:rsidRPr="004F0566">
        <w:rPr>
          <w:rFonts w:ascii="Times New Roman" w:hAnsi="Times New Roman" w:cs="Times New Roman" w:hint="eastAsia"/>
        </w:rPr>
        <w:t>五、募集资金投资项目可行性分析结论</w:t>
      </w:r>
      <w:bookmarkEnd w:id="7"/>
    </w:p>
    <w:p w:rsidR="004D1ACF" w:rsidRDefault="004D1ACF" w:rsidP="00470B3F">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综上所述，公司本次非公开发行股票募集资金具有必要性和可行性，募投项目符合国家产业政策及公司战略发展规划。募集资金投资项目的实施将进一步</w:t>
      </w:r>
      <w:r>
        <w:rPr>
          <w:rFonts w:ascii="Times New Roman" w:eastAsia="宋体" w:hAnsi="Times New Roman" w:cs="Times New Roman" w:hint="eastAsia"/>
          <w:sz w:val="24"/>
        </w:rPr>
        <w:t>提升公司产能</w:t>
      </w:r>
      <w:r w:rsidRPr="00764007">
        <w:rPr>
          <w:rFonts w:ascii="Times New Roman" w:eastAsia="宋体" w:hAnsi="Times New Roman" w:cs="Times New Roman" w:hint="eastAsia"/>
          <w:sz w:val="24"/>
        </w:rPr>
        <w:t>，</w:t>
      </w:r>
      <w:r>
        <w:rPr>
          <w:rFonts w:ascii="Times New Roman" w:eastAsia="宋体" w:hAnsi="Times New Roman" w:cs="Times New Roman" w:hint="eastAsia"/>
          <w:sz w:val="24"/>
        </w:rPr>
        <w:t>丰富公司产品品类，为公司</w:t>
      </w:r>
      <w:r w:rsidRPr="00764007">
        <w:rPr>
          <w:rFonts w:ascii="Times New Roman" w:eastAsia="宋体" w:hAnsi="Times New Roman" w:cs="Times New Roman" w:hint="eastAsia"/>
          <w:sz w:val="24"/>
        </w:rPr>
        <w:t>创造新的价值增长点，增强公司核心竞争力和可持续发展能力。该项目方案可行，投资风险可控，符合公司和全体股东的利益</w:t>
      </w:r>
      <w:r>
        <w:rPr>
          <w:rFonts w:ascii="Times New Roman" w:eastAsia="宋体" w:hAnsi="Times New Roman" w:cs="Times New Roman" w:hint="eastAsia"/>
          <w:sz w:val="24"/>
        </w:rPr>
        <w:t>。</w:t>
      </w:r>
    </w:p>
    <w:bookmarkEnd w:id="1"/>
    <w:bookmarkEnd w:id="2"/>
    <w:bookmarkEnd w:id="3"/>
    <w:p w:rsidR="00B63258" w:rsidRDefault="00B63258" w:rsidP="00B63258">
      <w:pPr>
        <w:autoSpaceDE w:val="0"/>
        <w:autoSpaceDN w:val="0"/>
        <w:adjustRightInd w:val="0"/>
        <w:spacing w:line="360" w:lineRule="auto"/>
        <w:ind w:leftChars="50" w:left="105" w:rightChars="50" w:right="105" w:firstLineChars="200" w:firstLine="480"/>
        <w:jc w:val="left"/>
        <w:rPr>
          <w:rFonts w:ascii="Times New Roman" w:hAnsi="Times New Roman" w:cs="Times New Roman"/>
          <w:color w:val="000000"/>
          <w:kern w:val="0"/>
          <w:sz w:val="24"/>
          <w:szCs w:val="24"/>
          <w:highlight w:val="yellow"/>
        </w:rPr>
      </w:pPr>
    </w:p>
    <w:p w:rsidR="00B63258" w:rsidRPr="00335351" w:rsidRDefault="00B63258" w:rsidP="00B63258">
      <w:pPr>
        <w:autoSpaceDE w:val="0"/>
        <w:autoSpaceDN w:val="0"/>
        <w:adjustRightInd w:val="0"/>
        <w:spacing w:line="360" w:lineRule="auto"/>
        <w:ind w:leftChars="50" w:left="105" w:rightChars="50" w:right="105" w:firstLineChars="200" w:firstLine="480"/>
        <w:jc w:val="left"/>
        <w:rPr>
          <w:rFonts w:ascii="Times New Roman" w:hAnsi="Times New Roman" w:cs="Times New Roman"/>
          <w:color w:val="000000"/>
          <w:kern w:val="0"/>
          <w:sz w:val="24"/>
          <w:szCs w:val="24"/>
          <w:highlight w:val="yellow"/>
        </w:rPr>
      </w:pPr>
    </w:p>
    <w:p w:rsidR="00B63258" w:rsidRPr="00072DFF" w:rsidRDefault="00B63258" w:rsidP="00B63258">
      <w:pPr>
        <w:autoSpaceDE w:val="0"/>
        <w:autoSpaceDN w:val="0"/>
        <w:spacing w:line="360" w:lineRule="auto"/>
        <w:ind w:firstLineChars="200" w:firstLine="470"/>
        <w:jc w:val="right"/>
        <w:rPr>
          <w:rFonts w:ascii="Times New Roman" w:eastAsia="宋体" w:hAnsi="Times New Roman" w:cs="Times New Roman"/>
          <w:b/>
          <w:spacing w:val="-3"/>
          <w:kern w:val="1"/>
          <w:sz w:val="24"/>
          <w:szCs w:val="24"/>
        </w:rPr>
      </w:pPr>
      <w:r>
        <w:rPr>
          <w:rFonts w:ascii="Times New Roman" w:eastAsia="宋体" w:hAnsi="Times New Roman" w:cs="Times New Roman" w:hint="eastAsia"/>
          <w:b/>
          <w:spacing w:val="-3"/>
          <w:kern w:val="1"/>
          <w:sz w:val="24"/>
          <w:szCs w:val="24"/>
        </w:rPr>
        <w:t>江苏恒顺醋业股份有限公司董事会</w:t>
      </w:r>
    </w:p>
    <w:p w:rsidR="00B63258" w:rsidRPr="008D58F5" w:rsidRDefault="00B63258" w:rsidP="00B63258">
      <w:pPr>
        <w:wordWrap w:val="0"/>
        <w:autoSpaceDE w:val="0"/>
        <w:autoSpaceDN w:val="0"/>
        <w:spacing w:line="360" w:lineRule="auto"/>
        <w:ind w:firstLineChars="200" w:firstLine="470"/>
        <w:jc w:val="right"/>
      </w:pPr>
      <w:r w:rsidRPr="00072DFF">
        <w:rPr>
          <w:rFonts w:ascii="Times New Roman" w:eastAsia="宋体" w:hAnsi="Times New Roman" w:cs="Times New Roman" w:hint="eastAsia"/>
          <w:b/>
          <w:spacing w:val="-3"/>
          <w:kern w:val="1"/>
          <w:sz w:val="24"/>
          <w:szCs w:val="24"/>
        </w:rPr>
        <w:t>二〇二</w:t>
      </w:r>
      <w:r>
        <w:rPr>
          <w:rFonts w:ascii="Times New Roman" w:eastAsia="宋体" w:hAnsi="Times New Roman" w:cs="Times New Roman" w:hint="eastAsia"/>
          <w:b/>
          <w:spacing w:val="-3"/>
          <w:kern w:val="1"/>
          <w:sz w:val="24"/>
          <w:szCs w:val="24"/>
        </w:rPr>
        <w:t>一</w:t>
      </w:r>
      <w:r w:rsidRPr="00072DFF">
        <w:rPr>
          <w:rFonts w:ascii="Times New Roman" w:eastAsia="宋体" w:hAnsi="Times New Roman" w:cs="Times New Roman" w:hint="eastAsia"/>
          <w:b/>
          <w:spacing w:val="-3"/>
          <w:kern w:val="1"/>
          <w:sz w:val="24"/>
          <w:szCs w:val="24"/>
        </w:rPr>
        <w:t>年</w:t>
      </w:r>
      <w:r>
        <w:rPr>
          <w:rFonts w:ascii="Times New Roman" w:eastAsia="宋体" w:hAnsi="Times New Roman" w:cs="Times New Roman" w:hint="eastAsia"/>
          <w:b/>
          <w:spacing w:val="-3"/>
          <w:kern w:val="1"/>
          <w:sz w:val="24"/>
          <w:szCs w:val="24"/>
        </w:rPr>
        <w:t>十</w:t>
      </w:r>
      <w:r w:rsidR="00826CE1">
        <w:rPr>
          <w:rFonts w:ascii="Times New Roman" w:eastAsia="宋体" w:hAnsi="Times New Roman" w:cs="Times New Roman" w:hint="eastAsia"/>
          <w:b/>
          <w:spacing w:val="-3"/>
          <w:kern w:val="1"/>
          <w:sz w:val="24"/>
          <w:szCs w:val="24"/>
        </w:rPr>
        <w:t>一</w:t>
      </w:r>
      <w:r w:rsidRPr="00072DFF">
        <w:rPr>
          <w:rFonts w:ascii="Times New Roman" w:eastAsia="宋体" w:hAnsi="Times New Roman" w:cs="Times New Roman" w:hint="eastAsia"/>
          <w:b/>
          <w:spacing w:val="-3"/>
          <w:kern w:val="1"/>
          <w:sz w:val="24"/>
          <w:szCs w:val="24"/>
        </w:rPr>
        <w:t>月</w:t>
      </w:r>
      <w:r w:rsidR="00212999">
        <w:rPr>
          <w:rFonts w:ascii="Times New Roman" w:eastAsia="宋体" w:hAnsi="Times New Roman" w:cs="Times New Roman" w:hint="eastAsia"/>
          <w:b/>
          <w:spacing w:val="-3"/>
          <w:kern w:val="1"/>
          <w:sz w:val="24"/>
          <w:szCs w:val="24"/>
        </w:rPr>
        <w:t>十一</w:t>
      </w:r>
      <w:r w:rsidRPr="00072DFF">
        <w:rPr>
          <w:rFonts w:ascii="Times New Roman" w:eastAsia="宋体" w:hAnsi="Times New Roman" w:cs="Times New Roman" w:hint="eastAsia"/>
          <w:b/>
          <w:spacing w:val="-3"/>
          <w:kern w:val="1"/>
          <w:sz w:val="24"/>
          <w:szCs w:val="24"/>
        </w:rPr>
        <w:t>日</w:t>
      </w:r>
    </w:p>
    <w:p w:rsidR="00B63258" w:rsidRDefault="00B63258" w:rsidP="00B63258">
      <w:pPr>
        <w:pStyle w:val="2"/>
        <w:spacing w:before="156" w:after="156"/>
        <w:ind w:firstLineChars="0" w:firstLine="0"/>
        <w:rPr>
          <w:rFonts w:ascii="Times New Roman" w:eastAsia="宋体" w:hAnsi="Times New Roman" w:cs="Times New Roman"/>
        </w:rPr>
      </w:pPr>
    </w:p>
    <w:p w:rsidR="00B63258" w:rsidRPr="00B63258" w:rsidRDefault="00B63258" w:rsidP="00470B3F">
      <w:pPr>
        <w:spacing w:afterLines="50" w:line="360" w:lineRule="auto"/>
        <w:ind w:firstLineChars="200" w:firstLine="480"/>
        <w:rPr>
          <w:rFonts w:ascii="Times New Roman" w:eastAsia="宋体" w:hAnsi="Times New Roman" w:cs="Times New Roman"/>
          <w:sz w:val="24"/>
        </w:rPr>
      </w:pPr>
    </w:p>
    <w:sectPr w:rsidR="00B63258" w:rsidRPr="00B63258" w:rsidSect="0012029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CBE" w:rsidRDefault="00981CBE" w:rsidP="008026E2">
      <w:r>
        <w:separator/>
      </w:r>
    </w:p>
  </w:endnote>
  <w:endnote w:type="continuationSeparator" w:id="0">
    <w:p w:rsidR="00981CBE" w:rsidRDefault="00981CBE" w:rsidP="00802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966424"/>
      <w:docPartObj>
        <w:docPartGallery w:val="Page Numbers (Bottom of Page)"/>
        <w:docPartUnique/>
      </w:docPartObj>
    </w:sdtPr>
    <w:sdtContent>
      <w:p w:rsidR="00DF5872" w:rsidRDefault="00A02430">
        <w:pPr>
          <w:pStyle w:val="a5"/>
          <w:jc w:val="center"/>
        </w:pPr>
        <w:r>
          <w:fldChar w:fldCharType="begin"/>
        </w:r>
        <w:r w:rsidR="00DF5872">
          <w:instrText>PAGE   \* MERGEFORMAT</w:instrText>
        </w:r>
        <w:r>
          <w:fldChar w:fldCharType="separate"/>
        </w:r>
        <w:r w:rsidR="00470B3F" w:rsidRPr="00470B3F">
          <w:rPr>
            <w:noProof/>
            <w:lang w:val="zh-CN"/>
          </w:rPr>
          <w:t>2</w:t>
        </w:r>
        <w:r>
          <w:fldChar w:fldCharType="end"/>
        </w:r>
      </w:p>
    </w:sdtContent>
  </w:sdt>
  <w:p w:rsidR="00DF5872" w:rsidRDefault="00DF58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CBE" w:rsidRDefault="00981CBE" w:rsidP="008026E2">
      <w:r>
        <w:separator/>
      </w:r>
    </w:p>
  </w:footnote>
  <w:footnote w:type="continuationSeparator" w:id="0">
    <w:p w:rsidR="00981CBE" w:rsidRDefault="00981CBE" w:rsidP="00802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A7883"/>
    <w:multiLevelType w:val="hybridMultilevel"/>
    <w:tmpl w:val="051C6FB4"/>
    <w:lvl w:ilvl="0" w:tplc="B71A018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74C0ECE"/>
    <w:multiLevelType w:val="hybridMultilevel"/>
    <w:tmpl w:val="272C1000"/>
    <w:lvl w:ilvl="0" w:tplc="2998F5E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F417018"/>
    <w:multiLevelType w:val="hybridMultilevel"/>
    <w:tmpl w:val="25E64098"/>
    <w:lvl w:ilvl="0" w:tplc="47D2B16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4C44441"/>
    <w:multiLevelType w:val="hybridMultilevel"/>
    <w:tmpl w:val="1B96B9E2"/>
    <w:lvl w:ilvl="0" w:tplc="8288F9D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63B5BF3"/>
    <w:multiLevelType w:val="hybridMultilevel"/>
    <w:tmpl w:val="6DE8F41C"/>
    <w:lvl w:ilvl="0" w:tplc="965A6CC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145"/>
    <w:rsid w:val="000019B1"/>
    <w:rsid w:val="00005CC0"/>
    <w:rsid w:val="00010E1A"/>
    <w:rsid w:val="00011FB0"/>
    <w:rsid w:val="000251B3"/>
    <w:rsid w:val="00025350"/>
    <w:rsid w:val="00032887"/>
    <w:rsid w:val="000412CC"/>
    <w:rsid w:val="000525B0"/>
    <w:rsid w:val="00052648"/>
    <w:rsid w:val="00052BA0"/>
    <w:rsid w:val="00053479"/>
    <w:rsid w:val="00057F53"/>
    <w:rsid w:val="0006089C"/>
    <w:rsid w:val="00063477"/>
    <w:rsid w:val="000634A9"/>
    <w:rsid w:val="000635D9"/>
    <w:rsid w:val="00064DFF"/>
    <w:rsid w:val="00066D3C"/>
    <w:rsid w:val="00070024"/>
    <w:rsid w:val="00071218"/>
    <w:rsid w:val="00071928"/>
    <w:rsid w:val="000738E6"/>
    <w:rsid w:val="000755C0"/>
    <w:rsid w:val="00075B4D"/>
    <w:rsid w:val="000779DC"/>
    <w:rsid w:val="00077D01"/>
    <w:rsid w:val="00081A8E"/>
    <w:rsid w:val="00084458"/>
    <w:rsid w:val="000875B4"/>
    <w:rsid w:val="00087F78"/>
    <w:rsid w:val="000926A4"/>
    <w:rsid w:val="00092ED4"/>
    <w:rsid w:val="00094500"/>
    <w:rsid w:val="000A42F8"/>
    <w:rsid w:val="000B1D97"/>
    <w:rsid w:val="000B1DA6"/>
    <w:rsid w:val="000B402C"/>
    <w:rsid w:val="000B6B0C"/>
    <w:rsid w:val="000C36A0"/>
    <w:rsid w:val="000C39E8"/>
    <w:rsid w:val="000C47E8"/>
    <w:rsid w:val="000C7631"/>
    <w:rsid w:val="000D08D5"/>
    <w:rsid w:val="000D2C72"/>
    <w:rsid w:val="000D3EE8"/>
    <w:rsid w:val="000D56D2"/>
    <w:rsid w:val="000D7D54"/>
    <w:rsid w:val="000E16D9"/>
    <w:rsid w:val="000E34D4"/>
    <w:rsid w:val="000E5F1F"/>
    <w:rsid w:val="000F0132"/>
    <w:rsid w:val="000F6C56"/>
    <w:rsid w:val="00100510"/>
    <w:rsid w:val="00106995"/>
    <w:rsid w:val="001131E9"/>
    <w:rsid w:val="001134D2"/>
    <w:rsid w:val="00113988"/>
    <w:rsid w:val="00116DBA"/>
    <w:rsid w:val="00117833"/>
    <w:rsid w:val="00117CB9"/>
    <w:rsid w:val="00117F7C"/>
    <w:rsid w:val="0012029C"/>
    <w:rsid w:val="00120FB9"/>
    <w:rsid w:val="00121FCB"/>
    <w:rsid w:val="001226C5"/>
    <w:rsid w:val="00123438"/>
    <w:rsid w:val="00130DF3"/>
    <w:rsid w:val="001315CA"/>
    <w:rsid w:val="00131B26"/>
    <w:rsid w:val="00135FDE"/>
    <w:rsid w:val="00136E2A"/>
    <w:rsid w:val="0014069A"/>
    <w:rsid w:val="00145D1E"/>
    <w:rsid w:val="00147927"/>
    <w:rsid w:val="00147EF5"/>
    <w:rsid w:val="00151080"/>
    <w:rsid w:val="00151191"/>
    <w:rsid w:val="0015253E"/>
    <w:rsid w:val="00152D3F"/>
    <w:rsid w:val="001540CF"/>
    <w:rsid w:val="00154863"/>
    <w:rsid w:val="00154E97"/>
    <w:rsid w:val="00157075"/>
    <w:rsid w:val="001575EA"/>
    <w:rsid w:val="00161972"/>
    <w:rsid w:val="00165E60"/>
    <w:rsid w:val="00170AF0"/>
    <w:rsid w:val="00175762"/>
    <w:rsid w:val="00176AB2"/>
    <w:rsid w:val="00183013"/>
    <w:rsid w:val="00186C8D"/>
    <w:rsid w:val="001900D2"/>
    <w:rsid w:val="001918AB"/>
    <w:rsid w:val="00191C0C"/>
    <w:rsid w:val="0019471A"/>
    <w:rsid w:val="001A16BF"/>
    <w:rsid w:val="001A5273"/>
    <w:rsid w:val="001B2255"/>
    <w:rsid w:val="001B5F95"/>
    <w:rsid w:val="001B6C42"/>
    <w:rsid w:val="001C1F7B"/>
    <w:rsid w:val="001C4996"/>
    <w:rsid w:val="001C52B9"/>
    <w:rsid w:val="001C6455"/>
    <w:rsid w:val="001D0247"/>
    <w:rsid w:val="001D02CF"/>
    <w:rsid w:val="001D2046"/>
    <w:rsid w:val="001D5BCB"/>
    <w:rsid w:val="001D7881"/>
    <w:rsid w:val="001E550C"/>
    <w:rsid w:val="001E5686"/>
    <w:rsid w:val="001E637A"/>
    <w:rsid w:val="001E7E45"/>
    <w:rsid w:val="001F1A36"/>
    <w:rsid w:val="001F1C6A"/>
    <w:rsid w:val="001F231B"/>
    <w:rsid w:val="001F3EC4"/>
    <w:rsid w:val="001F772A"/>
    <w:rsid w:val="00200E41"/>
    <w:rsid w:val="00202405"/>
    <w:rsid w:val="00202628"/>
    <w:rsid w:val="00204F7D"/>
    <w:rsid w:val="002051D6"/>
    <w:rsid w:val="0021024E"/>
    <w:rsid w:val="002106C6"/>
    <w:rsid w:val="00211358"/>
    <w:rsid w:val="00212999"/>
    <w:rsid w:val="002144F4"/>
    <w:rsid w:val="0021568B"/>
    <w:rsid w:val="0021620F"/>
    <w:rsid w:val="00216411"/>
    <w:rsid w:val="00222D5A"/>
    <w:rsid w:val="00224321"/>
    <w:rsid w:val="002243F0"/>
    <w:rsid w:val="002258FD"/>
    <w:rsid w:val="0022594B"/>
    <w:rsid w:val="00225ABA"/>
    <w:rsid w:val="00225D5D"/>
    <w:rsid w:val="00230C1C"/>
    <w:rsid w:val="00232212"/>
    <w:rsid w:val="00236B5D"/>
    <w:rsid w:val="002406F3"/>
    <w:rsid w:val="0024311A"/>
    <w:rsid w:val="00246889"/>
    <w:rsid w:val="0025264E"/>
    <w:rsid w:val="002533AC"/>
    <w:rsid w:val="0025740A"/>
    <w:rsid w:val="00261DD8"/>
    <w:rsid w:val="00264F7D"/>
    <w:rsid w:val="0026572B"/>
    <w:rsid w:val="0026652D"/>
    <w:rsid w:val="002668FB"/>
    <w:rsid w:val="00273E05"/>
    <w:rsid w:val="002755E6"/>
    <w:rsid w:val="00275D2E"/>
    <w:rsid w:val="0027643D"/>
    <w:rsid w:val="00284040"/>
    <w:rsid w:val="002913CB"/>
    <w:rsid w:val="00291D56"/>
    <w:rsid w:val="0029280D"/>
    <w:rsid w:val="00295399"/>
    <w:rsid w:val="00296535"/>
    <w:rsid w:val="00297109"/>
    <w:rsid w:val="002A19B9"/>
    <w:rsid w:val="002A27BA"/>
    <w:rsid w:val="002A4552"/>
    <w:rsid w:val="002B111B"/>
    <w:rsid w:val="002B1FF4"/>
    <w:rsid w:val="002B24F0"/>
    <w:rsid w:val="002B367E"/>
    <w:rsid w:val="002B47F6"/>
    <w:rsid w:val="002B4ABE"/>
    <w:rsid w:val="002B5FDA"/>
    <w:rsid w:val="002C3DE5"/>
    <w:rsid w:val="002C4B47"/>
    <w:rsid w:val="002C63D5"/>
    <w:rsid w:val="002C661A"/>
    <w:rsid w:val="002D3608"/>
    <w:rsid w:val="002D3AEB"/>
    <w:rsid w:val="002E0180"/>
    <w:rsid w:val="002E0D65"/>
    <w:rsid w:val="002E1FD5"/>
    <w:rsid w:val="002E33BD"/>
    <w:rsid w:val="002E4E95"/>
    <w:rsid w:val="002E6B5B"/>
    <w:rsid w:val="002F081F"/>
    <w:rsid w:val="002F171F"/>
    <w:rsid w:val="002F2BA1"/>
    <w:rsid w:val="002F3BEA"/>
    <w:rsid w:val="002F421A"/>
    <w:rsid w:val="002F52A7"/>
    <w:rsid w:val="002F53B1"/>
    <w:rsid w:val="00300741"/>
    <w:rsid w:val="003049AD"/>
    <w:rsid w:val="003052C8"/>
    <w:rsid w:val="003052F4"/>
    <w:rsid w:val="00305C81"/>
    <w:rsid w:val="0030658B"/>
    <w:rsid w:val="00310245"/>
    <w:rsid w:val="00312B22"/>
    <w:rsid w:val="00314B23"/>
    <w:rsid w:val="00314BD4"/>
    <w:rsid w:val="0031536C"/>
    <w:rsid w:val="0031729E"/>
    <w:rsid w:val="00324B30"/>
    <w:rsid w:val="00327917"/>
    <w:rsid w:val="00327E1C"/>
    <w:rsid w:val="00331029"/>
    <w:rsid w:val="0033150C"/>
    <w:rsid w:val="003328D7"/>
    <w:rsid w:val="0033341E"/>
    <w:rsid w:val="003350F4"/>
    <w:rsid w:val="00335351"/>
    <w:rsid w:val="00337AA8"/>
    <w:rsid w:val="0034224E"/>
    <w:rsid w:val="003438A2"/>
    <w:rsid w:val="00343958"/>
    <w:rsid w:val="0034505E"/>
    <w:rsid w:val="00345129"/>
    <w:rsid w:val="003469BB"/>
    <w:rsid w:val="00347735"/>
    <w:rsid w:val="00347B50"/>
    <w:rsid w:val="00351BA4"/>
    <w:rsid w:val="00353DB4"/>
    <w:rsid w:val="003554F5"/>
    <w:rsid w:val="00357792"/>
    <w:rsid w:val="0036065D"/>
    <w:rsid w:val="00360E63"/>
    <w:rsid w:val="00361B38"/>
    <w:rsid w:val="00362A6D"/>
    <w:rsid w:val="00363F56"/>
    <w:rsid w:val="00366BAE"/>
    <w:rsid w:val="00367D88"/>
    <w:rsid w:val="00371C9D"/>
    <w:rsid w:val="0037263F"/>
    <w:rsid w:val="00372E4B"/>
    <w:rsid w:val="0037476B"/>
    <w:rsid w:val="00374D0D"/>
    <w:rsid w:val="003813CA"/>
    <w:rsid w:val="00383753"/>
    <w:rsid w:val="00385F44"/>
    <w:rsid w:val="003869F6"/>
    <w:rsid w:val="003906AD"/>
    <w:rsid w:val="0039414D"/>
    <w:rsid w:val="003970C2"/>
    <w:rsid w:val="00397782"/>
    <w:rsid w:val="003A11E3"/>
    <w:rsid w:val="003A3817"/>
    <w:rsid w:val="003A4699"/>
    <w:rsid w:val="003A51B7"/>
    <w:rsid w:val="003A5271"/>
    <w:rsid w:val="003A6947"/>
    <w:rsid w:val="003B04F9"/>
    <w:rsid w:val="003B1045"/>
    <w:rsid w:val="003B1482"/>
    <w:rsid w:val="003B3D54"/>
    <w:rsid w:val="003B72AF"/>
    <w:rsid w:val="003C184F"/>
    <w:rsid w:val="003C2BC2"/>
    <w:rsid w:val="003C463C"/>
    <w:rsid w:val="003C7001"/>
    <w:rsid w:val="003C7843"/>
    <w:rsid w:val="003D0704"/>
    <w:rsid w:val="003D23F9"/>
    <w:rsid w:val="003D4302"/>
    <w:rsid w:val="003D7E57"/>
    <w:rsid w:val="003E0D74"/>
    <w:rsid w:val="003E15D1"/>
    <w:rsid w:val="003E7263"/>
    <w:rsid w:val="003F2CA5"/>
    <w:rsid w:val="003F2CEE"/>
    <w:rsid w:val="003F2F35"/>
    <w:rsid w:val="003F5BE1"/>
    <w:rsid w:val="003F65DC"/>
    <w:rsid w:val="00400B3C"/>
    <w:rsid w:val="00400C0B"/>
    <w:rsid w:val="00402804"/>
    <w:rsid w:val="00403983"/>
    <w:rsid w:val="004039E7"/>
    <w:rsid w:val="0040531E"/>
    <w:rsid w:val="00405FD9"/>
    <w:rsid w:val="0040772F"/>
    <w:rsid w:val="00411D83"/>
    <w:rsid w:val="0041307A"/>
    <w:rsid w:val="00413992"/>
    <w:rsid w:val="00413EA1"/>
    <w:rsid w:val="00417B34"/>
    <w:rsid w:val="00423B40"/>
    <w:rsid w:val="0042428F"/>
    <w:rsid w:val="00424D5C"/>
    <w:rsid w:val="004252DC"/>
    <w:rsid w:val="00425DEB"/>
    <w:rsid w:val="00430AFC"/>
    <w:rsid w:val="00432382"/>
    <w:rsid w:val="00434312"/>
    <w:rsid w:val="00440850"/>
    <w:rsid w:val="004409AC"/>
    <w:rsid w:val="00441F0B"/>
    <w:rsid w:val="004431F2"/>
    <w:rsid w:val="0044412B"/>
    <w:rsid w:val="00444EB1"/>
    <w:rsid w:val="004479CA"/>
    <w:rsid w:val="00450370"/>
    <w:rsid w:val="00452D48"/>
    <w:rsid w:val="00453A42"/>
    <w:rsid w:val="00456060"/>
    <w:rsid w:val="00456ABA"/>
    <w:rsid w:val="00457A97"/>
    <w:rsid w:val="0046058C"/>
    <w:rsid w:val="00460CD6"/>
    <w:rsid w:val="0046283D"/>
    <w:rsid w:val="00463A8E"/>
    <w:rsid w:val="00465751"/>
    <w:rsid w:val="0046709D"/>
    <w:rsid w:val="00470B3F"/>
    <w:rsid w:val="004725A2"/>
    <w:rsid w:val="004726E7"/>
    <w:rsid w:val="00472EB4"/>
    <w:rsid w:val="00480679"/>
    <w:rsid w:val="00480D8F"/>
    <w:rsid w:val="00487C5A"/>
    <w:rsid w:val="00496048"/>
    <w:rsid w:val="0049698D"/>
    <w:rsid w:val="004A0858"/>
    <w:rsid w:val="004A0E42"/>
    <w:rsid w:val="004A13ED"/>
    <w:rsid w:val="004A496A"/>
    <w:rsid w:val="004A4E26"/>
    <w:rsid w:val="004B02D0"/>
    <w:rsid w:val="004B2F06"/>
    <w:rsid w:val="004B650A"/>
    <w:rsid w:val="004B6603"/>
    <w:rsid w:val="004B7CDE"/>
    <w:rsid w:val="004C44C0"/>
    <w:rsid w:val="004C464B"/>
    <w:rsid w:val="004C76F5"/>
    <w:rsid w:val="004D1287"/>
    <w:rsid w:val="004D1ACF"/>
    <w:rsid w:val="004D1D78"/>
    <w:rsid w:val="004D59CB"/>
    <w:rsid w:val="004D795F"/>
    <w:rsid w:val="004E12E7"/>
    <w:rsid w:val="004E3D45"/>
    <w:rsid w:val="004F1006"/>
    <w:rsid w:val="004F1C37"/>
    <w:rsid w:val="004F2D07"/>
    <w:rsid w:val="004F33C4"/>
    <w:rsid w:val="004F41E5"/>
    <w:rsid w:val="004F6ACC"/>
    <w:rsid w:val="004F7057"/>
    <w:rsid w:val="004F7DAD"/>
    <w:rsid w:val="00503322"/>
    <w:rsid w:val="00504CBA"/>
    <w:rsid w:val="00505289"/>
    <w:rsid w:val="0050623C"/>
    <w:rsid w:val="00507EA0"/>
    <w:rsid w:val="005109F5"/>
    <w:rsid w:val="00510AEC"/>
    <w:rsid w:val="00511030"/>
    <w:rsid w:val="0051462A"/>
    <w:rsid w:val="00515117"/>
    <w:rsid w:val="00515ABE"/>
    <w:rsid w:val="00515B91"/>
    <w:rsid w:val="00516E75"/>
    <w:rsid w:val="005217B1"/>
    <w:rsid w:val="00522F46"/>
    <w:rsid w:val="00523CEC"/>
    <w:rsid w:val="005247E1"/>
    <w:rsid w:val="00527A64"/>
    <w:rsid w:val="0055081A"/>
    <w:rsid w:val="00550ADF"/>
    <w:rsid w:val="005512BE"/>
    <w:rsid w:val="005519F5"/>
    <w:rsid w:val="00552D8D"/>
    <w:rsid w:val="00555635"/>
    <w:rsid w:val="00557E36"/>
    <w:rsid w:val="00560F63"/>
    <w:rsid w:val="005625AF"/>
    <w:rsid w:val="00562B97"/>
    <w:rsid w:val="00562CB0"/>
    <w:rsid w:val="00564477"/>
    <w:rsid w:val="00565C0F"/>
    <w:rsid w:val="00570B74"/>
    <w:rsid w:val="00571604"/>
    <w:rsid w:val="005718F7"/>
    <w:rsid w:val="00572459"/>
    <w:rsid w:val="00574CC0"/>
    <w:rsid w:val="00575973"/>
    <w:rsid w:val="00575E57"/>
    <w:rsid w:val="0057798D"/>
    <w:rsid w:val="005859C4"/>
    <w:rsid w:val="00591F2E"/>
    <w:rsid w:val="005961AF"/>
    <w:rsid w:val="005972BA"/>
    <w:rsid w:val="005A24E9"/>
    <w:rsid w:val="005B03DA"/>
    <w:rsid w:val="005B14D1"/>
    <w:rsid w:val="005B1879"/>
    <w:rsid w:val="005B2CEC"/>
    <w:rsid w:val="005B47EF"/>
    <w:rsid w:val="005B5C2E"/>
    <w:rsid w:val="005C26E7"/>
    <w:rsid w:val="005C344D"/>
    <w:rsid w:val="005C51E9"/>
    <w:rsid w:val="005C5FFA"/>
    <w:rsid w:val="005C6C33"/>
    <w:rsid w:val="005D23C5"/>
    <w:rsid w:val="005D2943"/>
    <w:rsid w:val="005D2E3A"/>
    <w:rsid w:val="005D475F"/>
    <w:rsid w:val="005D49CF"/>
    <w:rsid w:val="005D4C18"/>
    <w:rsid w:val="005D7642"/>
    <w:rsid w:val="005E517C"/>
    <w:rsid w:val="005E6822"/>
    <w:rsid w:val="005F34C1"/>
    <w:rsid w:val="005F34D5"/>
    <w:rsid w:val="005F495E"/>
    <w:rsid w:val="005F53AF"/>
    <w:rsid w:val="005F5F24"/>
    <w:rsid w:val="005F6C0A"/>
    <w:rsid w:val="00601BA7"/>
    <w:rsid w:val="006050E7"/>
    <w:rsid w:val="00606F04"/>
    <w:rsid w:val="006070F4"/>
    <w:rsid w:val="006078BF"/>
    <w:rsid w:val="00607DB7"/>
    <w:rsid w:val="0061092B"/>
    <w:rsid w:val="0061411A"/>
    <w:rsid w:val="00615021"/>
    <w:rsid w:val="00615507"/>
    <w:rsid w:val="006155BA"/>
    <w:rsid w:val="00620CA5"/>
    <w:rsid w:val="00621017"/>
    <w:rsid w:val="00621E24"/>
    <w:rsid w:val="00623F0A"/>
    <w:rsid w:val="00625C63"/>
    <w:rsid w:val="0062755E"/>
    <w:rsid w:val="00631AF3"/>
    <w:rsid w:val="00633235"/>
    <w:rsid w:val="006337A3"/>
    <w:rsid w:val="0063462C"/>
    <w:rsid w:val="006360DA"/>
    <w:rsid w:val="00636403"/>
    <w:rsid w:val="006365AD"/>
    <w:rsid w:val="00642E69"/>
    <w:rsid w:val="0064590E"/>
    <w:rsid w:val="006470B5"/>
    <w:rsid w:val="006478BA"/>
    <w:rsid w:val="006509D8"/>
    <w:rsid w:val="0065306C"/>
    <w:rsid w:val="006566E6"/>
    <w:rsid w:val="006577C1"/>
    <w:rsid w:val="00657C2D"/>
    <w:rsid w:val="00657C99"/>
    <w:rsid w:val="00660301"/>
    <w:rsid w:val="00662612"/>
    <w:rsid w:val="00662699"/>
    <w:rsid w:val="00665FE3"/>
    <w:rsid w:val="00667CF1"/>
    <w:rsid w:val="00672735"/>
    <w:rsid w:val="006733FE"/>
    <w:rsid w:val="00675ABE"/>
    <w:rsid w:val="006775D7"/>
    <w:rsid w:val="00677EF3"/>
    <w:rsid w:val="00683B00"/>
    <w:rsid w:val="00684A01"/>
    <w:rsid w:val="00686582"/>
    <w:rsid w:val="00687710"/>
    <w:rsid w:val="0069195F"/>
    <w:rsid w:val="00695414"/>
    <w:rsid w:val="006966E6"/>
    <w:rsid w:val="006A0A28"/>
    <w:rsid w:val="006A0CC6"/>
    <w:rsid w:val="006A3F8F"/>
    <w:rsid w:val="006A45EF"/>
    <w:rsid w:val="006A759C"/>
    <w:rsid w:val="006A7AF0"/>
    <w:rsid w:val="006B1C70"/>
    <w:rsid w:val="006B48BE"/>
    <w:rsid w:val="006B5CFD"/>
    <w:rsid w:val="006B6ACB"/>
    <w:rsid w:val="006B789C"/>
    <w:rsid w:val="006C0E8F"/>
    <w:rsid w:val="006C36A9"/>
    <w:rsid w:val="006C3A9E"/>
    <w:rsid w:val="006C66AC"/>
    <w:rsid w:val="006C67FF"/>
    <w:rsid w:val="006D05F6"/>
    <w:rsid w:val="006D0F9E"/>
    <w:rsid w:val="006D1047"/>
    <w:rsid w:val="006D22B2"/>
    <w:rsid w:val="006E00A3"/>
    <w:rsid w:val="006E0760"/>
    <w:rsid w:val="006E18C9"/>
    <w:rsid w:val="006E3D21"/>
    <w:rsid w:val="006E40E5"/>
    <w:rsid w:val="006E52DE"/>
    <w:rsid w:val="006E5A7C"/>
    <w:rsid w:val="006E7CA9"/>
    <w:rsid w:val="006F063F"/>
    <w:rsid w:val="006F3CD9"/>
    <w:rsid w:val="007011E5"/>
    <w:rsid w:val="00703656"/>
    <w:rsid w:val="007037E8"/>
    <w:rsid w:val="00710F29"/>
    <w:rsid w:val="00712085"/>
    <w:rsid w:val="00714181"/>
    <w:rsid w:val="00717B6B"/>
    <w:rsid w:val="00720EC7"/>
    <w:rsid w:val="0072150C"/>
    <w:rsid w:val="007219E4"/>
    <w:rsid w:val="00721A6F"/>
    <w:rsid w:val="00725F94"/>
    <w:rsid w:val="00726578"/>
    <w:rsid w:val="00726A49"/>
    <w:rsid w:val="00730D03"/>
    <w:rsid w:val="007316FE"/>
    <w:rsid w:val="00735BA9"/>
    <w:rsid w:val="00736B25"/>
    <w:rsid w:val="00736DC4"/>
    <w:rsid w:val="007370E3"/>
    <w:rsid w:val="0074160F"/>
    <w:rsid w:val="00741D32"/>
    <w:rsid w:val="007421A5"/>
    <w:rsid w:val="0074301A"/>
    <w:rsid w:val="007435B6"/>
    <w:rsid w:val="00744D76"/>
    <w:rsid w:val="0074551D"/>
    <w:rsid w:val="00753429"/>
    <w:rsid w:val="00753919"/>
    <w:rsid w:val="00753F11"/>
    <w:rsid w:val="00757F40"/>
    <w:rsid w:val="00763AE5"/>
    <w:rsid w:val="00763B2E"/>
    <w:rsid w:val="00764007"/>
    <w:rsid w:val="007642B8"/>
    <w:rsid w:val="007663B6"/>
    <w:rsid w:val="00766809"/>
    <w:rsid w:val="00772D9B"/>
    <w:rsid w:val="0077471B"/>
    <w:rsid w:val="00774F35"/>
    <w:rsid w:val="00775F8E"/>
    <w:rsid w:val="00780CFA"/>
    <w:rsid w:val="00782ACB"/>
    <w:rsid w:val="00782DE2"/>
    <w:rsid w:val="00785225"/>
    <w:rsid w:val="00785FC4"/>
    <w:rsid w:val="00791DA6"/>
    <w:rsid w:val="00792038"/>
    <w:rsid w:val="007924CF"/>
    <w:rsid w:val="007946D5"/>
    <w:rsid w:val="0079476B"/>
    <w:rsid w:val="00796476"/>
    <w:rsid w:val="00797545"/>
    <w:rsid w:val="007A1EE9"/>
    <w:rsid w:val="007A2DD4"/>
    <w:rsid w:val="007A36DE"/>
    <w:rsid w:val="007A4720"/>
    <w:rsid w:val="007A472D"/>
    <w:rsid w:val="007A7B87"/>
    <w:rsid w:val="007A7D1E"/>
    <w:rsid w:val="007B09C0"/>
    <w:rsid w:val="007B3803"/>
    <w:rsid w:val="007C0965"/>
    <w:rsid w:val="007C1C6A"/>
    <w:rsid w:val="007C63B0"/>
    <w:rsid w:val="007C648B"/>
    <w:rsid w:val="007C715B"/>
    <w:rsid w:val="007D078A"/>
    <w:rsid w:val="007D1726"/>
    <w:rsid w:val="007D19EA"/>
    <w:rsid w:val="007D354B"/>
    <w:rsid w:val="007D3B3D"/>
    <w:rsid w:val="007D606B"/>
    <w:rsid w:val="007D60C3"/>
    <w:rsid w:val="007E173F"/>
    <w:rsid w:val="007E24C7"/>
    <w:rsid w:val="007E28D7"/>
    <w:rsid w:val="007E38A7"/>
    <w:rsid w:val="007E6278"/>
    <w:rsid w:val="007F0D59"/>
    <w:rsid w:val="007F2908"/>
    <w:rsid w:val="007F43EE"/>
    <w:rsid w:val="007F48D9"/>
    <w:rsid w:val="007F7CD1"/>
    <w:rsid w:val="007F7F11"/>
    <w:rsid w:val="00800A32"/>
    <w:rsid w:val="008026BB"/>
    <w:rsid w:val="008026E2"/>
    <w:rsid w:val="008036CB"/>
    <w:rsid w:val="00803936"/>
    <w:rsid w:val="0080394C"/>
    <w:rsid w:val="00804BB1"/>
    <w:rsid w:val="008115E5"/>
    <w:rsid w:val="00812C48"/>
    <w:rsid w:val="00813859"/>
    <w:rsid w:val="00813F3E"/>
    <w:rsid w:val="00814EAE"/>
    <w:rsid w:val="00816064"/>
    <w:rsid w:val="00816600"/>
    <w:rsid w:val="008217FB"/>
    <w:rsid w:val="008218F3"/>
    <w:rsid w:val="00821B3C"/>
    <w:rsid w:val="0082240B"/>
    <w:rsid w:val="00823012"/>
    <w:rsid w:val="00825160"/>
    <w:rsid w:val="00826CE1"/>
    <w:rsid w:val="00830808"/>
    <w:rsid w:val="00830BCD"/>
    <w:rsid w:val="00832D12"/>
    <w:rsid w:val="00834FAD"/>
    <w:rsid w:val="008414A4"/>
    <w:rsid w:val="00845EA1"/>
    <w:rsid w:val="00847629"/>
    <w:rsid w:val="0085136F"/>
    <w:rsid w:val="0085213D"/>
    <w:rsid w:val="00855212"/>
    <w:rsid w:val="00861F0E"/>
    <w:rsid w:val="0086395E"/>
    <w:rsid w:val="0087049B"/>
    <w:rsid w:val="00870F4D"/>
    <w:rsid w:val="00880547"/>
    <w:rsid w:val="00880583"/>
    <w:rsid w:val="008813A0"/>
    <w:rsid w:val="00881416"/>
    <w:rsid w:val="008829A0"/>
    <w:rsid w:val="00884364"/>
    <w:rsid w:val="00886229"/>
    <w:rsid w:val="00886E15"/>
    <w:rsid w:val="0089068C"/>
    <w:rsid w:val="008907B6"/>
    <w:rsid w:val="00892CA1"/>
    <w:rsid w:val="008963E9"/>
    <w:rsid w:val="00896519"/>
    <w:rsid w:val="008975D7"/>
    <w:rsid w:val="008A29A0"/>
    <w:rsid w:val="008A2A72"/>
    <w:rsid w:val="008B135F"/>
    <w:rsid w:val="008B255B"/>
    <w:rsid w:val="008B25B4"/>
    <w:rsid w:val="008B5392"/>
    <w:rsid w:val="008C1A8A"/>
    <w:rsid w:val="008C1BE8"/>
    <w:rsid w:val="008C443C"/>
    <w:rsid w:val="008C4587"/>
    <w:rsid w:val="008C6578"/>
    <w:rsid w:val="008D0335"/>
    <w:rsid w:val="008D0DA0"/>
    <w:rsid w:val="008D4A56"/>
    <w:rsid w:val="008D58F5"/>
    <w:rsid w:val="008D63CD"/>
    <w:rsid w:val="008D6627"/>
    <w:rsid w:val="008D6737"/>
    <w:rsid w:val="008D6AC8"/>
    <w:rsid w:val="008D6FD7"/>
    <w:rsid w:val="008E34A2"/>
    <w:rsid w:val="008E4C84"/>
    <w:rsid w:val="008F1701"/>
    <w:rsid w:val="008F2191"/>
    <w:rsid w:val="008F39B5"/>
    <w:rsid w:val="008F5146"/>
    <w:rsid w:val="008F71AC"/>
    <w:rsid w:val="00911B87"/>
    <w:rsid w:val="00914DB5"/>
    <w:rsid w:val="00915C8C"/>
    <w:rsid w:val="00916DDE"/>
    <w:rsid w:val="009177EB"/>
    <w:rsid w:val="00920430"/>
    <w:rsid w:val="009213C6"/>
    <w:rsid w:val="00925A6D"/>
    <w:rsid w:val="0093385B"/>
    <w:rsid w:val="00936E00"/>
    <w:rsid w:val="009422CF"/>
    <w:rsid w:val="00944EBB"/>
    <w:rsid w:val="009457A8"/>
    <w:rsid w:val="009506E5"/>
    <w:rsid w:val="00951DF1"/>
    <w:rsid w:val="00952EF0"/>
    <w:rsid w:val="0095641C"/>
    <w:rsid w:val="00962FED"/>
    <w:rsid w:val="009700E0"/>
    <w:rsid w:val="00971831"/>
    <w:rsid w:val="009740AC"/>
    <w:rsid w:val="00981CBE"/>
    <w:rsid w:val="00984142"/>
    <w:rsid w:val="0098422F"/>
    <w:rsid w:val="00984580"/>
    <w:rsid w:val="009848B9"/>
    <w:rsid w:val="00985AA1"/>
    <w:rsid w:val="00994E8F"/>
    <w:rsid w:val="00996719"/>
    <w:rsid w:val="009A1D4E"/>
    <w:rsid w:val="009A20F8"/>
    <w:rsid w:val="009B276D"/>
    <w:rsid w:val="009B4409"/>
    <w:rsid w:val="009B4BAA"/>
    <w:rsid w:val="009B5B3E"/>
    <w:rsid w:val="009B65F0"/>
    <w:rsid w:val="009B6AEB"/>
    <w:rsid w:val="009C2428"/>
    <w:rsid w:val="009C3C13"/>
    <w:rsid w:val="009C6193"/>
    <w:rsid w:val="009D14BA"/>
    <w:rsid w:val="009D162A"/>
    <w:rsid w:val="009D25E3"/>
    <w:rsid w:val="009D54CE"/>
    <w:rsid w:val="009E0450"/>
    <w:rsid w:val="009E42D4"/>
    <w:rsid w:val="009F01D8"/>
    <w:rsid w:val="009F0519"/>
    <w:rsid w:val="009F31CC"/>
    <w:rsid w:val="009F348C"/>
    <w:rsid w:val="009F4159"/>
    <w:rsid w:val="009F4174"/>
    <w:rsid w:val="009F7B90"/>
    <w:rsid w:val="00A02430"/>
    <w:rsid w:val="00A02E11"/>
    <w:rsid w:val="00A036A2"/>
    <w:rsid w:val="00A042A7"/>
    <w:rsid w:val="00A05733"/>
    <w:rsid w:val="00A07EBA"/>
    <w:rsid w:val="00A133F5"/>
    <w:rsid w:val="00A17B3D"/>
    <w:rsid w:val="00A20C4E"/>
    <w:rsid w:val="00A219C5"/>
    <w:rsid w:val="00A21FB4"/>
    <w:rsid w:val="00A2380A"/>
    <w:rsid w:val="00A23B25"/>
    <w:rsid w:val="00A24425"/>
    <w:rsid w:val="00A26BAC"/>
    <w:rsid w:val="00A27CCF"/>
    <w:rsid w:val="00A301FC"/>
    <w:rsid w:val="00A329A8"/>
    <w:rsid w:val="00A32A63"/>
    <w:rsid w:val="00A33DB0"/>
    <w:rsid w:val="00A365D7"/>
    <w:rsid w:val="00A427E9"/>
    <w:rsid w:val="00A43730"/>
    <w:rsid w:val="00A47987"/>
    <w:rsid w:val="00A545A4"/>
    <w:rsid w:val="00A55DFF"/>
    <w:rsid w:val="00A6320E"/>
    <w:rsid w:val="00A6350B"/>
    <w:rsid w:val="00A64034"/>
    <w:rsid w:val="00A64D11"/>
    <w:rsid w:val="00A72220"/>
    <w:rsid w:val="00A72677"/>
    <w:rsid w:val="00A73AEB"/>
    <w:rsid w:val="00A7430A"/>
    <w:rsid w:val="00A75FB4"/>
    <w:rsid w:val="00A76473"/>
    <w:rsid w:val="00A80721"/>
    <w:rsid w:val="00A83741"/>
    <w:rsid w:val="00A839A6"/>
    <w:rsid w:val="00A90C6D"/>
    <w:rsid w:val="00A963D3"/>
    <w:rsid w:val="00A970CA"/>
    <w:rsid w:val="00AA4E73"/>
    <w:rsid w:val="00AA5AE1"/>
    <w:rsid w:val="00AB22C8"/>
    <w:rsid w:val="00AB29B9"/>
    <w:rsid w:val="00AB2DA2"/>
    <w:rsid w:val="00AB4EAC"/>
    <w:rsid w:val="00AC1523"/>
    <w:rsid w:val="00AC2CC8"/>
    <w:rsid w:val="00AC355D"/>
    <w:rsid w:val="00AC4CD2"/>
    <w:rsid w:val="00AD3C67"/>
    <w:rsid w:val="00AD4AE7"/>
    <w:rsid w:val="00AD5C65"/>
    <w:rsid w:val="00AD6DC9"/>
    <w:rsid w:val="00AE4B3D"/>
    <w:rsid w:val="00AE78FE"/>
    <w:rsid w:val="00AF1480"/>
    <w:rsid w:val="00AF1BB7"/>
    <w:rsid w:val="00AF48F0"/>
    <w:rsid w:val="00AF683F"/>
    <w:rsid w:val="00AF7A5D"/>
    <w:rsid w:val="00B04819"/>
    <w:rsid w:val="00B06377"/>
    <w:rsid w:val="00B06CC1"/>
    <w:rsid w:val="00B119DC"/>
    <w:rsid w:val="00B13573"/>
    <w:rsid w:val="00B15906"/>
    <w:rsid w:val="00B200E8"/>
    <w:rsid w:val="00B238C9"/>
    <w:rsid w:val="00B31ADA"/>
    <w:rsid w:val="00B36800"/>
    <w:rsid w:val="00B4323F"/>
    <w:rsid w:val="00B44D4E"/>
    <w:rsid w:val="00B4586D"/>
    <w:rsid w:val="00B45C88"/>
    <w:rsid w:val="00B46C78"/>
    <w:rsid w:val="00B47004"/>
    <w:rsid w:val="00B47ADB"/>
    <w:rsid w:val="00B5309E"/>
    <w:rsid w:val="00B5330B"/>
    <w:rsid w:val="00B533F7"/>
    <w:rsid w:val="00B5621D"/>
    <w:rsid w:val="00B5773F"/>
    <w:rsid w:val="00B6177D"/>
    <w:rsid w:val="00B63258"/>
    <w:rsid w:val="00B67A56"/>
    <w:rsid w:val="00B71712"/>
    <w:rsid w:val="00B72CDE"/>
    <w:rsid w:val="00B8275F"/>
    <w:rsid w:val="00B835D5"/>
    <w:rsid w:val="00B852BA"/>
    <w:rsid w:val="00B85E36"/>
    <w:rsid w:val="00B91A7F"/>
    <w:rsid w:val="00B93CDA"/>
    <w:rsid w:val="00B941CA"/>
    <w:rsid w:val="00B9473A"/>
    <w:rsid w:val="00B97BD9"/>
    <w:rsid w:val="00B97CDD"/>
    <w:rsid w:val="00BA7663"/>
    <w:rsid w:val="00BA7E73"/>
    <w:rsid w:val="00BB23FF"/>
    <w:rsid w:val="00BB333D"/>
    <w:rsid w:val="00BC3C29"/>
    <w:rsid w:val="00BC51B9"/>
    <w:rsid w:val="00BD3960"/>
    <w:rsid w:val="00BD43EB"/>
    <w:rsid w:val="00BD6F76"/>
    <w:rsid w:val="00BE30BF"/>
    <w:rsid w:val="00BE39AE"/>
    <w:rsid w:val="00BE4CAF"/>
    <w:rsid w:val="00BE553F"/>
    <w:rsid w:val="00BE659C"/>
    <w:rsid w:val="00BF0089"/>
    <w:rsid w:val="00BF1764"/>
    <w:rsid w:val="00BF405C"/>
    <w:rsid w:val="00C01349"/>
    <w:rsid w:val="00C01AEB"/>
    <w:rsid w:val="00C03773"/>
    <w:rsid w:val="00C03AD1"/>
    <w:rsid w:val="00C04025"/>
    <w:rsid w:val="00C04B8C"/>
    <w:rsid w:val="00C05706"/>
    <w:rsid w:val="00C067D5"/>
    <w:rsid w:val="00C06B57"/>
    <w:rsid w:val="00C07E18"/>
    <w:rsid w:val="00C127EF"/>
    <w:rsid w:val="00C1707F"/>
    <w:rsid w:val="00C17088"/>
    <w:rsid w:val="00C212D2"/>
    <w:rsid w:val="00C225EA"/>
    <w:rsid w:val="00C23FE5"/>
    <w:rsid w:val="00C25E96"/>
    <w:rsid w:val="00C27660"/>
    <w:rsid w:val="00C309AC"/>
    <w:rsid w:val="00C32F39"/>
    <w:rsid w:val="00C37729"/>
    <w:rsid w:val="00C40B10"/>
    <w:rsid w:val="00C41A49"/>
    <w:rsid w:val="00C42C00"/>
    <w:rsid w:val="00C44B1D"/>
    <w:rsid w:val="00C456E9"/>
    <w:rsid w:val="00C4797D"/>
    <w:rsid w:val="00C5140A"/>
    <w:rsid w:val="00C53677"/>
    <w:rsid w:val="00C543EB"/>
    <w:rsid w:val="00C606F3"/>
    <w:rsid w:val="00C61773"/>
    <w:rsid w:val="00C63B2C"/>
    <w:rsid w:val="00C63D79"/>
    <w:rsid w:val="00C65792"/>
    <w:rsid w:val="00C6736B"/>
    <w:rsid w:val="00C6753D"/>
    <w:rsid w:val="00C71EAB"/>
    <w:rsid w:val="00C72AB2"/>
    <w:rsid w:val="00C74A1B"/>
    <w:rsid w:val="00C74E55"/>
    <w:rsid w:val="00C7670A"/>
    <w:rsid w:val="00C8112E"/>
    <w:rsid w:val="00C8151A"/>
    <w:rsid w:val="00C82B6F"/>
    <w:rsid w:val="00C86347"/>
    <w:rsid w:val="00C86C47"/>
    <w:rsid w:val="00C90CFA"/>
    <w:rsid w:val="00CA6652"/>
    <w:rsid w:val="00CA7167"/>
    <w:rsid w:val="00CB157F"/>
    <w:rsid w:val="00CB249F"/>
    <w:rsid w:val="00CB4B36"/>
    <w:rsid w:val="00CB61AA"/>
    <w:rsid w:val="00CC05A8"/>
    <w:rsid w:val="00CC0C45"/>
    <w:rsid w:val="00CC4410"/>
    <w:rsid w:val="00CC7CF6"/>
    <w:rsid w:val="00CC7DA4"/>
    <w:rsid w:val="00CD06D9"/>
    <w:rsid w:val="00CD2158"/>
    <w:rsid w:val="00CD25AE"/>
    <w:rsid w:val="00CD25D7"/>
    <w:rsid w:val="00CD398A"/>
    <w:rsid w:val="00CD5520"/>
    <w:rsid w:val="00CD6224"/>
    <w:rsid w:val="00CD75C5"/>
    <w:rsid w:val="00CE38D8"/>
    <w:rsid w:val="00CE42BD"/>
    <w:rsid w:val="00CE70B8"/>
    <w:rsid w:val="00CE749C"/>
    <w:rsid w:val="00CE77A2"/>
    <w:rsid w:val="00CF0BAB"/>
    <w:rsid w:val="00CF4765"/>
    <w:rsid w:val="00CF56CE"/>
    <w:rsid w:val="00CF737A"/>
    <w:rsid w:val="00CF7E64"/>
    <w:rsid w:val="00CF7F27"/>
    <w:rsid w:val="00D01719"/>
    <w:rsid w:val="00D04B6C"/>
    <w:rsid w:val="00D04D71"/>
    <w:rsid w:val="00D063AF"/>
    <w:rsid w:val="00D0643E"/>
    <w:rsid w:val="00D10272"/>
    <w:rsid w:val="00D10369"/>
    <w:rsid w:val="00D17317"/>
    <w:rsid w:val="00D175A8"/>
    <w:rsid w:val="00D177D1"/>
    <w:rsid w:val="00D223B4"/>
    <w:rsid w:val="00D22E64"/>
    <w:rsid w:val="00D25C40"/>
    <w:rsid w:val="00D31892"/>
    <w:rsid w:val="00D33EEA"/>
    <w:rsid w:val="00D34315"/>
    <w:rsid w:val="00D346A6"/>
    <w:rsid w:val="00D36543"/>
    <w:rsid w:val="00D4062E"/>
    <w:rsid w:val="00D40EE1"/>
    <w:rsid w:val="00D444FF"/>
    <w:rsid w:val="00D457FA"/>
    <w:rsid w:val="00D46003"/>
    <w:rsid w:val="00D4770F"/>
    <w:rsid w:val="00D57DE4"/>
    <w:rsid w:val="00D6070B"/>
    <w:rsid w:val="00D62D6B"/>
    <w:rsid w:val="00D6364C"/>
    <w:rsid w:val="00D64841"/>
    <w:rsid w:val="00D64A0B"/>
    <w:rsid w:val="00D70B94"/>
    <w:rsid w:val="00D70E58"/>
    <w:rsid w:val="00D758BD"/>
    <w:rsid w:val="00D80279"/>
    <w:rsid w:val="00D80B8B"/>
    <w:rsid w:val="00D810C4"/>
    <w:rsid w:val="00D856BC"/>
    <w:rsid w:val="00D85E19"/>
    <w:rsid w:val="00D85E55"/>
    <w:rsid w:val="00D90A22"/>
    <w:rsid w:val="00D90E62"/>
    <w:rsid w:val="00D913AB"/>
    <w:rsid w:val="00D93FD2"/>
    <w:rsid w:val="00D955F2"/>
    <w:rsid w:val="00DA367E"/>
    <w:rsid w:val="00DA4F5D"/>
    <w:rsid w:val="00DA5422"/>
    <w:rsid w:val="00DB2187"/>
    <w:rsid w:val="00DB255D"/>
    <w:rsid w:val="00DB307E"/>
    <w:rsid w:val="00DC23BD"/>
    <w:rsid w:val="00DC41BD"/>
    <w:rsid w:val="00DC4763"/>
    <w:rsid w:val="00DC7261"/>
    <w:rsid w:val="00DC77A7"/>
    <w:rsid w:val="00DC7986"/>
    <w:rsid w:val="00DD1B6A"/>
    <w:rsid w:val="00DD43E6"/>
    <w:rsid w:val="00DD44A1"/>
    <w:rsid w:val="00DD48BD"/>
    <w:rsid w:val="00DD5915"/>
    <w:rsid w:val="00DD6A45"/>
    <w:rsid w:val="00DD6D5E"/>
    <w:rsid w:val="00DD7851"/>
    <w:rsid w:val="00DE07D7"/>
    <w:rsid w:val="00DE19C3"/>
    <w:rsid w:val="00DE2451"/>
    <w:rsid w:val="00DE2772"/>
    <w:rsid w:val="00DE2981"/>
    <w:rsid w:val="00DE3E1D"/>
    <w:rsid w:val="00DE4A6F"/>
    <w:rsid w:val="00DE6EFA"/>
    <w:rsid w:val="00DE7AF8"/>
    <w:rsid w:val="00DF0145"/>
    <w:rsid w:val="00DF1337"/>
    <w:rsid w:val="00DF5872"/>
    <w:rsid w:val="00DF712F"/>
    <w:rsid w:val="00E017F4"/>
    <w:rsid w:val="00E02D0D"/>
    <w:rsid w:val="00E02E55"/>
    <w:rsid w:val="00E03459"/>
    <w:rsid w:val="00E044F9"/>
    <w:rsid w:val="00E07FB8"/>
    <w:rsid w:val="00E12818"/>
    <w:rsid w:val="00E156CB"/>
    <w:rsid w:val="00E1783C"/>
    <w:rsid w:val="00E22BB4"/>
    <w:rsid w:val="00E23A0B"/>
    <w:rsid w:val="00E26EB0"/>
    <w:rsid w:val="00E3151F"/>
    <w:rsid w:val="00E316F2"/>
    <w:rsid w:val="00E320E2"/>
    <w:rsid w:val="00E3534B"/>
    <w:rsid w:val="00E37FA9"/>
    <w:rsid w:val="00E401D7"/>
    <w:rsid w:val="00E40313"/>
    <w:rsid w:val="00E46509"/>
    <w:rsid w:val="00E46926"/>
    <w:rsid w:val="00E47D95"/>
    <w:rsid w:val="00E50C6F"/>
    <w:rsid w:val="00E50C85"/>
    <w:rsid w:val="00E51431"/>
    <w:rsid w:val="00E54A30"/>
    <w:rsid w:val="00E55211"/>
    <w:rsid w:val="00E5672A"/>
    <w:rsid w:val="00E65019"/>
    <w:rsid w:val="00E71171"/>
    <w:rsid w:val="00E71EBD"/>
    <w:rsid w:val="00E7334E"/>
    <w:rsid w:val="00E73F8D"/>
    <w:rsid w:val="00E7494A"/>
    <w:rsid w:val="00E7728D"/>
    <w:rsid w:val="00E81F11"/>
    <w:rsid w:val="00E832FB"/>
    <w:rsid w:val="00E84BE7"/>
    <w:rsid w:val="00E85C7F"/>
    <w:rsid w:val="00E8666D"/>
    <w:rsid w:val="00E86EFB"/>
    <w:rsid w:val="00E87084"/>
    <w:rsid w:val="00E90213"/>
    <w:rsid w:val="00E90AB4"/>
    <w:rsid w:val="00E91CD0"/>
    <w:rsid w:val="00E92076"/>
    <w:rsid w:val="00E94FDA"/>
    <w:rsid w:val="00E95CDB"/>
    <w:rsid w:val="00EA0DD9"/>
    <w:rsid w:val="00EA247F"/>
    <w:rsid w:val="00EA2521"/>
    <w:rsid w:val="00EA3EE1"/>
    <w:rsid w:val="00EB1DFA"/>
    <w:rsid w:val="00EB43F0"/>
    <w:rsid w:val="00EB68FB"/>
    <w:rsid w:val="00EB73CF"/>
    <w:rsid w:val="00EB7592"/>
    <w:rsid w:val="00EB7DB5"/>
    <w:rsid w:val="00EC2C3D"/>
    <w:rsid w:val="00EC3442"/>
    <w:rsid w:val="00EC66A2"/>
    <w:rsid w:val="00EC6A13"/>
    <w:rsid w:val="00EC6BEA"/>
    <w:rsid w:val="00ED0197"/>
    <w:rsid w:val="00ED3494"/>
    <w:rsid w:val="00ED46A9"/>
    <w:rsid w:val="00ED65E2"/>
    <w:rsid w:val="00ED6B31"/>
    <w:rsid w:val="00EE486E"/>
    <w:rsid w:val="00EE7357"/>
    <w:rsid w:val="00EF0A23"/>
    <w:rsid w:val="00EF0EA8"/>
    <w:rsid w:val="00EF57BC"/>
    <w:rsid w:val="00F0122B"/>
    <w:rsid w:val="00F02C7E"/>
    <w:rsid w:val="00F03CA8"/>
    <w:rsid w:val="00F05792"/>
    <w:rsid w:val="00F06669"/>
    <w:rsid w:val="00F12410"/>
    <w:rsid w:val="00F1503B"/>
    <w:rsid w:val="00F15834"/>
    <w:rsid w:val="00F15CCA"/>
    <w:rsid w:val="00F22EBD"/>
    <w:rsid w:val="00F2427A"/>
    <w:rsid w:val="00F24D74"/>
    <w:rsid w:val="00F25E74"/>
    <w:rsid w:val="00F27B98"/>
    <w:rsid w:val="00F307A1"/>
    <w:rsid w:val="00F32293"/>
    <w:rsid w:val="00F3232D"/>
    <w:rsid w:val="00F3378F"/>
    <w:rsid w:val="00F3386C"/>
    <w:rsid w:val="00F34531"/>
    <w:rsid w:val="00F43F43"/>
    <w:rsid w:val="00F46A89"/>
    <w:rsid w:val="00F46E6F"/>
    <w:rsid w:val="00F47362"/>
    <w:rsid w:val="00F504AD"/>
    <w:rsid w:val="00F549D3"/>
    <w:rsid w:val="00F57C57"/>
    <w:rsid w:val="00F57F48"/>
    <w:rsid w:val="00F60E87"/>
    <w:rsid w:val="00F620A4"/>
    <w:rsid w:val="00F645B1"/>
    <w:rsid w:val="00F6589A"/>
    <w:rsid w:val="00F664EF"/>
    <w:rsid w:val="00F664F3"/>
    <w:rsid w:val="00F679CB"/>
    <w:rsid w:val="00F72ABC"/>
    <w:rsid w:val="00F75B47"/>
    <w:rsid w:val="00F7649A"/>
    <w:rsid w:val="00F8076A"/>
    <w:rsid w:val="00F84C09"/>
    <w:rsid w:val="00F8689A"/>
    <w:rsid w:val="00F91B30"/>
    <w:rsid w:val="00F95743"/>
    <w:rsid w:val="00F974D8"/>
    <w:rsid w:val="00F977AB"/>
    <w:rsid w:val="00FA12C0"/>
    <w:rsid w:val="00FA4171"/>
    <w:rsid w:val="00FA45AB"/>
    <w:rsid w:val="00FA63F1"/>
    <w:rsid w:val="00FA6B23"/>
    <w:rsid w:val="00FB2FD3"/>
    <w:rsid w:val="00FB39AB"/>
    <w:rsid w:val="00FB75F5"/>
    <w:rsid w:val="00FB770C"/>
    <w:rsid w:val="00FC1A9E"/>
    <w:rsid w:val="00FC1FCD"/>
    <w:rsid w:val="00FC3391"/>
    <w:rsid w:val="00FC5154"/>
    <w:rsid w:val="00FC5990"/>
    <w:rsid w:val="00FD301D"/>
    <w:rsid w:val="00FD354E"/>
    <w:rsid w:val="00FD4925"/>
    <w:rsid w:val="00FE19DC"/>
    <w:rsid w:val="00FE2E13"/>
    <w:rsid w:val="00FE4CEA"/>
    <w:rsid w:val="00FE788C"/>
    <w:rsid w:val="00FF0E8A"/>
    <w:rsid w:val="00FF20B2"/>
    <w:rsid w:val="00FF6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17"/>
    <w:pPr>
      <w:widowControl w:val="0"/>
      <w:jc w:val="both"/>
    </w:pPr>
  </w:style>
  <w:style w:type="paragraph" w:styleId="1">
    <w:name w:val="heading 1"/>
    <w:basedOn w:val="a"/>
    <w:next w:val="a"/>
    <w:link w:val="1Char"/>
    <w:uiPriority w:val="9"/>
    <w:qFormat/>
    <w:rsid w:val="00BB333D"/>
    <w:pPr>
      <w:keepNext/>
      <w:keepLines/>
      <w:spacing w:line="360" w:lineRule="auto"/>
      <w:ind w:firstLineChars="200" w:firstLine="200"/>
      <w:outlineLvl w:val="0"/>
    </w:pPr>
    <w:rPr>
      <w:b/>
      <w:bCs/>
      <w:kern w:val="44"/>
      <w:sz w:val="28"/>
      <w:szCs w:val="44"/>
    </w:rPr>
  </w:style>
  <w:style w:type="paragraph" w:styleId="2">
    <w:name w:val="heading 2"/>
    <w:basedOn w:val="a"/>
    <w:next w:val="a"/>
    <w:link w:val="2Char"/>
    <w:uiPriority w:val="9"/>
    <w:unhideWhenUsed/>
    <w:qFormat/>
    <w:rsid w:val="00183013"/>
    <w:pPr>
      <w:keepNext/>
      <w:keepLines/>
      <w:spacing w:beforeLines="50" w:afterLines="50" w:line="360" w:lineRule="auto"/>
      <w:ind w:firstLineChars="200" w:firstLine="200"/>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AC4CD2"/>
    <w:pPr>
      <w:keepNext/>
      <w:keepLines/>
      <w:spacing w:line="360" w:lineRule="auto"/>
      <w:ind w:firstLineChars="200" w:firstLine="200"/>
      <w:outlineLvl w:val="2"/>
    </w:pPr>
    <w:rPr>
      <w:rFonts w:ascii="Times New Roman" w:hAnsi="Times New Roman"/>
      <w:b/>
      <w:bCs/>
      <w:sz w:val="24"/>
      <w:szCs w:val="32"/>
    </w:rPr>
  </w:style>
  <w:style w:type="paragraph" w:styleId="6">
    <w:name w:val="heading 6"/>
    <w:basedOn w:val="a"/>
    <w:next w:val="a"/>
    <w:link w:val="6Char"/>
    <w:uiPriority w:val="9"/>
    <w:semiHidden/>
    <w:unhideWhenUsed/>
    <w:qFormat/>
    <w:rsid w:val="00F664F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23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02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E2"/>
    <w:rPr>
      <w:sz w:val="18"/>
      <w:szCs w:val="18"/>
    </w:rPr>
  </w:style>
  <w:style w:type="paragraph" w:styleId="a5">
    <w:name w:val="footer"/>
    <w:basedOn w:val="a"/>
    <w:link w:val="Char0"/>
    <w:uiPriority w:val="99"/>
    <w:unhideWhenUsed/>
    <w:rsid w:val="008026E2"/>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E2"/>
    <w:rPr>
      <w:sz w:val="18"/>
      <w:szCs w:val="18"/>
    </w:rPr>
  </w:style>
  <w:style w:type="character" w:customStyle="1" w:styleId="1Char">
    <w:name w:val="标题 1 Char"/>
    <w:basedOn w:val="a0"/>
    <w:link w:val="1"/>
    <w:uiPriority w:val="9"/>
    <w:rsid w:val="00BB333D"/>
    <w:rPr>
      <w:b/>
      <w:bCs/>
      <w:kern w:val="44"/>
      <w:sz w:val="28"/>
      <w:szCs w:val="44"/>
    </w:rPr>
  </w:style>
  <w:style w:type="character" w:customStyle="1" w:styleId="2Char">
    <w:name w:val="标题 2 Char"/>
    <w:basedOn w:val="a0"/>
    <w:link w:val="2"/>
    <w:uiPriority w:val="9"/>
    <w:rsid w:val="00183013"/>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AC4CD2"/>
    <w:rPr>
      <w:rFonts w:ascii="Times New Roman" w:hAnsi="Times New Roman"/>
      <w:b/>
      <w:bCs/>
      <w:sz w:val="24"/>
      <w:szCs w:val="32"/>
    </w:rPr>
  </w:style>
  <w:style w:type="paragraph" w:styleId="a6">
    <w:name w:val="Balloon Text"/>
    <w:basedOn w:val="a"/>
    <w:link w:val="Char1"/>
    <w:uiPriority w:val="99"/>
    <w:semiHidden/>
    <w:unhideWhenUsed/>
    <w:rsid w:val="0033150C"/>
    <w:rPr>
      <w:sz w:val="18"/>
      <w:szCs w:val="18"/>
    </w:rPr>
  </w:style>
  <w:style w:type="character" w:customStyle="1" w:styleId="Char1">
    <w:name w:val="批注框文本 Char"/>
    <w:basedOn w:val="a0"/>
    <w:link w:val="a6"/>
    <w:uiPriority w:val="99"/>
    <w:semiHidden/>
    <w:rsid w:val="0033150C"/>
    <w:rPr>
      <w:sz w:val="18"/>
      <w:szCs w:val="18"/>
    </w:rPr>
  </w:style>
  <w:style w:type="paragraph" w:styleId="a7">
    <w:name w:val="annotation text"/>
    <w:basedOn w:val="a"/>
    <w:link w:val="Char2"/>
    <w:uiPriority w:val="99"/>
    <w:semiHidden/>
    <w:unhideWhenUsed/>
    <w:rsid w:val="0037476B"/>
    <w:pPr>
      <w:jc w:val="left"/>
    </w:pPr>
  </w:style>
  <w:style w:type="character" w:customStyle="1" w:styleId="Char2">
    <w:name w:val="批注文字 Char"/>
    <w:basedOn w:val="a0"/>
    <w:link w:val="a7"/>
    <w:uiPriority w:val="99"/>
    <w:semiHidden/>
    <w:rsid w:val="0037476B"/>
  </w:style>
  <w:style w:type="character" w:styleId="a8">
    <w:name w:val="annotation reference"/>
    <w:uiPriority w:val="99"/>
    <w:rsid w:val="0037476B"/>
    <w:rPr>
      <w:rFonts w:cs="Times New Roman"/>
      <w:sz w:val="21"/>
      <w:szCs w:val="21"/>
    </w:rPr>
  </w:style>
  <w:style w:type="paragraph" w:styleId="a9">
    <w:name w:val="annotation subject"/>
    <w:basedOn w:val="a7"/>
    <w:next w:val="a7"/>
    <w:link w:val="Char3"/>
    <w:uiPriority w:val="99"/>
    <w:semiHidden/>
    <w:unhideWhenUsed/>
    <w:rsid w:val="0037476B"/>
    <w:rPr>
      <w:b/>
      <w:bCs/>
    </w:rPr>
  </w:style>
  <w:style w:type="character" w:customStyle="1" w:styleId="Char3">
    <w:name w:val="批注主题 Char"/>
    <w:basedOn w:val="Char2"/>
    <w:link w:val="a9"/>
    <w:uiPriority w:val="99"/>
    <w:semiHidden/>
    <w:rsid w:val="0037476B"/>
    <w:rPr>
      <w:b/>
      <w:bCs/>
    </w:rPr>
  </w:style>
  <w:style w:type="paragraph" w:styleId="aa">
    <w:name w:val="List Paragraph"/>
    <w:basedOn w:val="a"/>
    <w:uiPriority w:val="34"/>
    <w:qFormat/>
    <w:rsid w:val="000C36A0"/>
    <w:pPr>
      <w:ind w:firstLineChars="200" w:firstLine="420"/>
    </w:pPr>
  </w:style>
  <w:style w:type="paragraph" w:customStyle="1" w:styleId="Default">
    <w:name w:val="Default"/>
    <w:rsid w:val="00DC41BD"/>
    <w:pPr>
      <w:widowControl w:val="0"/>
      <w:autoSpaceDE w:val="0"/>
      <w:autoSpaceDN w:val="0"/>
      <w:adjustRightInd w:val="0"/>
    </w:pPr>
    <w:rPr>
      <w:rFonts w:ascii="Times New Roman" w:hAnsi="Times New Roman" w:cs="Times New Roman"/>
      <w:color w:val="000000"/>
      <w:kern w:val="0"/>
      <w:sz w:val="24"/>
      <w:szCs w:val="24"/>
    </w:rPr>
  </w:style>
  <w:style w:type="character" w:customStyle="1" w:styleId="6Char">
    <w:name w:val="标题 6 Char"/>
    <w:basedOn w:val="a0"/>
    <w:link w:val="6"/>
    <w:uiPriority w:val="9"/>
    <w:semiHidden/>
    <w:rsid w:val="00F664F3"/>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E7263"/>
    <w:pPr>
      <w:widowControl/>
      <w:spacing w:before="24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3E7263"/>
  </w:style>
  <w:style w:type="paragraph" w:styleId="20">
    <w:name w:val="toc 2"/>
    <w:basedOn w:val="a"/>
    <w:next w:val="a"/>
    <w:autoRedefine/>
    <w:uiPriority w:val="39"/>
    <w:unhideWhenUsed/>
    <w:rsid w:val="00607DB7"/>
    <w:pPr>
      <w:tabs>
        <w:tab w:val="right" w:leader="dot" w:pos="8296"/>
      </w:tabs>
      <w:spacing w:line="360" w:lineRule="auto"/>
      <w:ind w:leftChars="200" w:left="420"/>
    </w:pPr>
    <w:rPr>
      <w:rFonts w:ascii="Times New Roman" w:eastAsia="宋体" w:hAnsi="Times New Roman" w:cs="Times New Roman"/>
      <w:noProof/>
      <w:sz w:val="24"/>
      <w:szCs w:val="24"/>
    </w:rPr>
  </w:style>
  <w:style w:type="paragraph" w:styleId="30">
    <w:name w:val="toc 3"/>
    <w:basedOn w:val="a"/>
    <w:next w:val="a"/>
    <w:autoRedefine/>
    <w:uiPriority w:val="39"/>
    <w:unhideWhenUsed/>
    <w:rsid w:val="003E7263"/>
    <w:pPr>
      <w:ind w:leftChars="400" w:left="840"/>
    </w:pPr>
  </w:style>
  <w:style w:type="character" w:styleId="ab">
    <w:name w:val="Hyperlink"/>
    <w:basedOn w:val="a0"/>
    <w:uiPriority w:val="99"/>
    <w:unhideWhenUsed/>
    <w:rsid w:val="003E7263"/>
    <w:rPr>
      <w:color w:val="0000FF" w:themeColor="hyperlink"/>
      <w:u w:val="single"/>
    </w:rPr>
  </w:style>
  <w:style w:type="table" w:customStyle="1" w:styleId="11">
    <w:name w:val="网格型1"/>
    <w:basedOn w:val="a1"/>
    <w:next w:val="a3"/>
    <w:qFormat/>
    <w:rsid w:val="00785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717B6B"/>
    <w:rPr>
      <w:i/>
      <w:iCs/>
    </w:rPr>
  </w:style>
  <w:style w:type="character" w:customStyle="1" w:styleId="12">
    <w:name w:val="未处理的提及1"/>
    <w:basedOn w:val="a0"/>
    <w:uiPriority w:val="99"/>
    <w:semiHidden/>
    <w:unhideWhenUsed/>
    <w:rsid w:val="00335351"/>
    <w:rPr>
      <w:color w:val="605E5C"/>
      <w:shd w:val="clear" w:color="auto" w:fill="E1DFDD"/>
    </w:rPr>
  </w:style>
  <w:style w:type="paragraph" w:styleId="ad">
    <w:name w:val="Revision"/>
    <w:hidden/>
    <w:uiPriority w:val="99"/>
    <w:semiHidden/>
    <w:rsid w:val="002F081F"/>
  </w:style>
</w:styles>
</file>

<file path=word/webSettings.xml><?xml version="1.0" encoding="utf-8"?>
<w:webSettings xmlns:r="http://schemas.openxmlformats.org/officeDocument/2006/relationships" xmlns:w="http://schemas.openxmlformats.org/wordprocessingml/2006/main">
  <w:divs>
    <w:div w:id="16198165">
      <w:bodyDiv w:val="1"/>
      <w:marLeft w:val="0"/>
      <w:marRight w:val="0"/>
      <w:marTop w:val="0"/>
      <w:marBottom w:val="0"/>
      <w:divBdr>
        <w:top w:val="none" w:sz="0" w:space="0" w:color="auto"/>
        <w:left w:val="none" w:sz="0" w:space="0" w:color="auto"/>
        <w:bottom w:val="none" w:sz="0" w:space="0" w:color="auto"/>
        <w:right w:val="none" w:sz="0" w:space="0" w:color="auto"/>
      </w:divBdr>
    </w:div>
    <w:div w:id="16472503">
      <w:bodyDiv w:val="1"/>
      <w:marLeft w:val="0"/>
      <w:marRight w:val="0"/>
      <w:marTop w:val="0"/>
      <w:marBottom w:val="0"/>
      <w:divBdr>
        <w:top w:val="none" w:sz="0" w:space="0" w:color="auto"/>
        <w:left w:val="none" w:sz="0" w:space="0" w:color="auto"/>
        <w:bottom w:val="none" w:sz="0" w:space="0" w:color="auto"/>
        <w:right w:val="none" w:sz="0" w:space="0" w:color="auto"/>
      </w:divBdr>
    </w:div>
    <w:div w:id="38894972">
      <w:bodyDiv w:val="1"/>
      <w:marLeft w:val="0"/>
      <w:marRight w:val="0"/>
      <w:marTop w:val="0"/>
      <w:marBottom w:val="0"/>
      <w:divBdr>
        <w:top w:val="none" w:sz="0" w:space="0" w:color="auto"/>
        <w:left w:val="none" w:sz="0" w:space="0" w:color="auto"/>
        <w:bottom w:val="none" w:sz="0" w:space="0" w:color="auto"/>
        <w:right w:val="none" w:sz="0" w:space="0" w:color="auto"/>
      </w:divBdr>
    </w:div>
    <w:div w:id="40986003">
      <w:bodyDiv w:val="1"/>
      <w:marLeft w:val="0"/>
      <w:marRight w:val="0"/>
      <w:marTop w:val="0"/>
      <w:marBottom w:val="0"/>
      <w:divBdr>
        <w:top w:val="none" w:sz="0" w:space="0" w:color="auto"/>
        <w:left w:val="none" w:sz="0" w:space="0" w:color="auto"/>
        <w:bottom w:val="none" w:sz="0" w:space="0" w:color="auto"/>
        <w:right w:val="none" w:sz="0" w:space="0" w:color="auto"/>
      </w:divBdr>
    </w:div>
    <w:div w:id="81489341">
      <w:bodyDiv w:val="1"/>
      <w:marLeft w:val="0"/>
      <w:marRight w:val="0"/>
      <w:marTop w:val="0"/>
      <w:marBottom w:val="0"/>
      <w:divBdr>
        <w:top w:val="none" w:sz="0" w:space="0" w:color="auto"/>
        <w:left w:val="none" w:sz="0" w:space="0" w:color="auto"/>
        <w:bottom w:val="none" w:sz="0" w:space="0" w:color="auto"/>
        <w:right w:val="none" w:sz="0" w:space="0" w:color="auto"/>
      </w:divBdr>
    </w:div>
    <w:div w:id="91896779">
      <w:bodyDiv w:val="1"/>
      <w:marLeft w:val="0"/>
      <w:marRight w:val="0"/>
      <w:marTop w:val="0"/>
      <w:marBottom w:val="0"/>
      <w:divBdr>
        <w:top w:val="none" w:sz="0" w:space="0" w:color="auto"/>
        <w:left w:val="none" w:sz="0" w:space="0" w:color="auto"/>
        <w:bottom w:val="none" w:sz="0" w:space="0" w:color="auto"/>
        <w:right w:val="none" w:sz="0" w:space="0" w:color="auto"/>
      </w:divBdr>
    </w:div>
    <w:div w:id="95559976">
      <w:bodyDiv w:val="1"/>
      <w:marLeft w:val="0"/>
      <w:marRight w:val="0"/>
      <w:marTop w:val="0"/>
      <w:marBottom w:val="0"/>
      <w:divBdr>
        <w:top w:val="none" w:sz="0" w:space="0" w:color="auto"/>
        <w:left w:val="none" w:sz="0" w:space="0" w:color="auto"/>
        <w:bottom w:val="none" w:sz="0" w:space="0" w:color="auto"/>
        <w:right w:val="none" w:sz="0" w:space="0" w:color="auto"/>
      </w:divBdr>
    </w:div>
    <w:div w:id="107042254">
      <w:bodyDiv w:val="1"/>
      <w:marLeft w:val="0"/>
      <w:marRight w:val="0"/>
      <w:marTop w:val="0"/>
      <w:marBottom w:val="0"/>
      <w:divBdr>
        <w:top w:val="none" w:sz="0" w:space="0" w:color="auto"/>
        <w:left w:val="none" w:sz="0" w:space="0" w:color="auto"/>
        <w:bottom w:val="none" w:sz="0" w:space="0" w:color="auto"/>
        <w:right w:val="none" w:sz="0" w:space="0" w:color="auto"/>
      </w:divBdr>
    </w:div>
    <w:div w:id="115223019">
      <w:bodyDiv w:val="1"/>
      <w:marLeft w:val="0"/>
      <w:marRight w:val="0"/>
      <w:marTop w:val="0"/>
      <w:marBottom w:val="0"/>
      <w:divBdr>
        <w:top w:val="none" w:sz="0" w:space="0" w:color="auto"/>
        <w:left w:val="none" w:sz="0" w:space="0" w:color="auto"/>
        <w:bottom w:val="none" w:sz="0" w:space="0" w:color="auto"/>
        <w:right w:val="none" w:sz="0" w:space="0" w:color="auto"/>
      </w:divBdr>
    </w:div>
    <w:div w:id="144781066">
      <w:bodyDiv w:val="1"/>
      <w:marLeft w:val="0"/>
      <w:marRight w:val="0"/>
      <w:marTop w:val="0"/>
      <w:marBottom w:val="0"/>
      <w:divBdr>
        <w:top w:val="none" w:sz="0" w:space="0" w:color="auto"/>
        <w:left w:val="none" w:sz="0" w:space="0" w:color="auto"/>
        <w:bottom w:val="none" w:sz="0" w:space="0" w:color="auto"/>
        <w:right w:val="none" w:sz="0" w:space="0" w:color="auto"/>
      </w:divBdr>
    </w:div>
    <w:div w:id="147597784">
      <w:bodyDiv w:val="1"/>
      <w:marLeft w:val="0"/>
      <w:marRight w:val="0"/>
      <w:marTop w:val="0"/>
      <w:marBottom w:val="0"/>
      <w:divBdr>
        <w:top w:val="none" w:sz="0" w:space="0" w:color="auto"/>
        <w:left w:val="none" w:sz="0" w:space="0" w:color="auto"/>
        <w:bottom w:val="none" w:sz="0" w:space="0" w:color="auto"/>
        <w:right w:val="none" w:sz="0" w:space="0" w:color="auto"/>
      </w:divBdr>
    </w:div>
    <w:div w:id="157893384">
      <w:bodyDiv w:val="1"/>
      <w:marLeft w:val="0"/>
      <w:marRight w:val="0"/>
      <w:marTop w:val="0"/>
      <w:marBottom w:val="0"/>
      <w:divBdr>
        <w:top w:val="none" w:sz="0" w:space="0" w:color="auto"/>
        <w:left w:val="none" w:sz="0" w:space="0" w:color="auto"/>
        <w:bottom w:val="none" w:sz="0" w:space="0" w:color="auto"/>
        <w:right w:val="none" w:sz="0" w:space="0" w:color="auto"/>
      </w:divBdr>
    </w:div>
    <w:div w:id="163790258">
      <w:bodyDiv w:val="1"/>
      <w:marLeft w:val="0"/>
      <w:marRight w:val="0"/>
      <w:marTop w:val="0"/>
      <w:marBottom w:val="0"/>
      <w:divBdr>
        <w:top w:val="none" w:sz="0" w:space="0" w:color="auto"/>
        <w:left w:val="none" w:sz="0" w:space="0" w:color="auto"/>
        <w:bottom w:val="none" w:sz="0" w:space="0" w:color="auto"/>
        <w:right w:val="none" w:sz="0" w:space="0" w:color="auto"/>
      </w:divBdr>
    </w:div>
    <w:div w:id="167213357">
      <w:bodyDiv w:val="1"/>
      <w:marLeft w:val="0"/>
      <w:marRight w:val="0"/>
      <w:marTop w:val="0"/>
      <w:marBottom w:val="0"/>
      <w:divBdr>
        <w:top w:val="none" w:sz="0" w:space="0" w:color="auto"/>
        <w:left w:val="none" w:sz="0" w:space="0" w:color="auto"/>
        <w:bottom w:val="none" w:sz="0" w:space="0" w:color="auto"/>
        <w:right w:val="none" w:sz="0" w:space="0" w:color="auto"/>
      </w:divBdr>
    </w:div>
    <w:div w:id="176121394">
      <w:bodyDiv w:val="1"/>
      <w:marLeft w:val="0"/>
      <w:marRight w:val="0"/>
      <w:marTop w:val="0"/>
      <w:marBottom w:val="0"/>
      <w:divBdr>
        <w:top w:val="none" w:sz="0" w:space="0" w:color="auto"/>
        <w:left w:val="none" w:sz="0" w:space="0" w:color="auto"/>
        <w:bottom w:val="none" w:sz="0" w:space="0" w:color="auto"/>
        <w:right w:val="none" w:sz="0" w:space="0" w:color="auto"/>
      </w:divBdr>
    </w:div>
    <w:div w:id="188882613">
      <w:bodyDiv w:val="1"/>
      <w:marLeft w:val="0"/>
      <w:marRight w:val="0"/>
      <w:marTop w:val="0"/>
      <w:marBottom w:val="0"/>
      <w:divBdr>
        <w:top w:val="none" w:sz="0" w:space="0" w:color="auto"/>
        <w:left w:val="none" w:sz="0" w:space="0" w:color="auto"/>
        <w:bottom w:val="none" w:sz="0" w:space="0" w:color="auto"/>
        <w:right w:val="none" w:sz="0" w:space="0" w:color="auto"/>
      </w:divBdr>
    </w:div>
    <w:div w:id="211698398">
      <w:bodyDiv w:val="1"/>
      <w:marLeft w:val="0"/>
      <w:marRight w:val="0"/>
      <w:marTop w:val="0"/>
      <w:marBottom w:val="0"/>
      <w:divBdr>
        <w:top w:val="none" w:sz="0" w:space="0" w:color="auto"/>
        <w:left w:val="none" w:sz="0" w:space="0" w:color="auto"/>
        <w:bottom w:val="none" w:sz="0" w:space="0" w:color="auto"/>
        <w:right w:val="none" w:sz="0" w:space="0" w:color="auto"/>
      </w:divBdr>
    </w:div>
    <w:div w:id="254823524">
      <w:bodyDiv w:val="1"/>
      <w:marLeft w:val="0"/>
      <w:marRight w:val="0"/>
      <w:marTop w:val="0"/>
      <w:marBottom w:val="0"/>
      <w:divBdr>
        <w:top w:val="none" w:sz="0" w:space="0" w:color="auto"/>
        <w:left w:val="none" w:sz="0" w:space="0" w:color="auto"/>
        <w:bottom w:val="none" w:sz="0" w:space="0" w:color="auto"/>
        <w:right w:val="none" w:sz="0" w:space="0" w:color="auto"/>
      </w:divBdr>
    </w:div>
    <w:div w:id="255289024">
      <w:bodyDiv w:val="1"/>
      <w:marLeft w:val="0"/>
      <w:marRight w:val="0"/>
      <w:marTop w:val="0"/>
      <w:marBottom w:val="0"/>
      <w:divBdr>
        <w:top w:val="none" w:sz="0" w:space="0" w:color="auto"/>
        <w:left w:val="none" w:sz="0" w:space="0" w:color="auto"/>
        <w:bottom w:val="none" w:sz="0" w:space="0" w:color="auto"/>
        <w:right w:val="none" w:sz="0" w:space="0" w:color="auto"/>
      </w:divBdr>
    </w:div>
    <w:div w:id="290136592">
      <w:bodyDiv w:val="1"/>
      <w:marLeft w:val="0"/>
      <w:marRight w:val="0"/>
      <w:marTop w:val="0"/>
      <w:marBottom w:val="0"/>
      <w:divBdr>
        <w:top w:val="none" w:sz="0" w:space="0" w:color="auto"/>
        <w:left w:val="none" w:sz="0" w:space="0" w:color="auto"/>
        <w:bottom w:val="none" w:sz="0" w:space="0" w:color="auto"/>
        <w:right w:val="none" w:sz="0" w:space="0" w:color="auto"/>
      </w:divBdr>
    </w:div>
    <w:div w:id="296228845">
      <w:bodyDiv w:val="1"/>
      <w:marLeft w:val="0"/>
      <w:marRight w:val="0"/>
      <w:marTop w:val="0"/>
      <w:marBottom w:val="0"/>
      <w:divBdr>
        <w:top w:val="none" w:sz="0" w:space="0" w:color="auto"/>
        <w:left w:val="none" w:sz="0" w:space="0" w:color="auto"/>
        <w:bottom w:val="none" w:sz="0" w:space="0" w:color="auto"/>
        <w:right w:val="none" w:sz="0" w:space="0" w:color="auto"/>
      </w:divBdr>
    </w:div>
    <w:div w:id="305554566">
      <w:bodyDiv w:val="1"/>
      <w:marLeft w:val="0"/>
      <w:marRight w:val="0"/>
      <w:marTop w:val="0"/>
      <w:marBottom w:val="0"/>
      <w:divBdr>
        <w:top w:val="none" w:sz="0" w:space="0" w:color="auto"/>
        <w:left w:val="none" w:sz="0" w:space="0" w:color="auto"/>
        <w:bottom w:val="none" w:sz="0" w:space="0" w:color="auto"/>
        <w:right w:val="none" w:sz="0" w:space="0" w:color="auto"/>
      </w:divBdr>
    </w:div>
    <w:div w:id="316422521">
      <w:bodyDiv w:val="1"/>
      <w:marLeft w:val="0"/>
      <w:marRight w:val="0"/>
      <w:marTop w:val="0"/>
      <w:marBottom w:val="0"/>
      <w:divBdr>
        <w:top w:val="none" w:sz="0" w:space="0" w:color="auto"/>
        <w:left w:val="none" w:sz="0" w:space="0" w:color="auto"/>
        <w:bottom w:val="none" w:sz="0" w:space="0" w:color="auto"/>
        <w:right w:val="none" w:sz="0" w:space="0" w:color="auto"/>
      </w:divBdr>
    </w:div>
    <w:div w:id="318191261">
      <w:bodyDiv w:val="1"/>
      <w:marLeft w:val="0"/>
      <w:marRight w:val="0"/>
      <w:marTop w:val="0"/>
      <w:marBottom w:val="0"/>
      <w:divBdr>
        <w:top w:val="none" w:sz="0" w:space="0" w:color="auto"/>
        <w:left w:val="none" w:sz="0" w:space="0" w:color="auto"/>
        <w:bottom w:val="none" w:sz="0" w:space="0" w:color="auto"/>
        <w:right w:val="none" w:sz="0" w:space="0" w:color="auto"/>
      </w:divBdr>
    </w:div>
    <w:div w:id="325478366">
      <w:bodyDiv w:val="1"/>
      <w:marLeft w:val="0"/>
      <w:marRight w:val="0"/>
      <w:marTop w:val="0"/>
      <w:marBottom w:val="0"/>
      <w:divBdr>
        <w:top w:val="none" w:sz="0" w:space="0" w:color="auto"/>
        <w:left w:val="none" w:sz="0" w:space="0" w:color="auto"/>
        <w:bottom w:val="none" w:sz="0" w:space="0" w:color="auto"/>
        <w:right w:val="none" w:sz="0" w:space="0" w:color="auto"/>
      </w:divBdr>
    </w:div>
    <w:div w:id="335310578">
      <w:bodyDiv w:val="1"/>
      <w:marLeft w:val="0"/>
      <w:marRight w:val="0"/>
      <w:marTop w:val="0"/>
      <w:marBottom w:val="0"/>
      <w:divBdr>
        <w:top w:val="none" w:sz="0" w:space="0" w:color="auto"/>
        <w:left w:val="none" w:sz="0" w:space="0" w:color="auto"/>
        <w:bottom w:val="none" w:sz="0" w:space="0" w:color="auto"/>
        <w:right w:val="none" w:sz="0" w:space="0" w:color="auto"/>
      </w:divBdr>
    </w:div>
    <w:div w:id="351076726">
      <w:bodyDiv w:val="1"/>
      <w:marLeft w:val="0"/>
      <w:marRight w:val="0"/>
      <w:marTop w:val="0"/>
      <w:marBottom w:val="0"/>
      <w:divBdr>
        <w:top w:val="none" w:sz="0" w:space="0" w:color="auto"/>
        <w:left w:val="none" w:sz="0" w:space="0" w:color="auto"/>
        <w:bottom w:val="none" w:sz="0" w:space="0" w:color="auto"/>
        <w:right w:val="none" w:sz="0" w:space="0" w:color="auto"/>
      </w:divBdr>
    </w:div>
    <w:div w:id="359284570">
      <w:bodyDiv w:val="1"/>
      <w:marLeft w:val="0"/>
      <w:marRight w:val="0"/>
      <w:marTop w:val="0"/>
      <w:marBottom w:val="0"/>
      <w:divBdr>
        <w:top w:val="none" w:sz="0" w:space="0" w:color="auto"/>
        <w:left w:val="none" w:sz="0" w:space="0" w:color="auto"/>
        <w:bottom w:val="none" w:sz="0" w:space="0" w:color="auto"/>
        <w:right w:val="none" w:sz="0" w:space="0" w:color="auto"/>
      </w:divBdr>
    </w:div>
    <w:div w:id="371655557">
      <w:bodyDiv w:val="1"/>
      <w:marLeft w:val="0"/>
      <w:marRight w:val="0"/>
      <w:marTop w:val="0"/>
      <w:marBottom w:val="0"/>
      <w:divBdr>
        <w:top w:val="none" w:sz="0" w:space="0" w:color="auto"/>
        <w:left w:val="none" w:sz="0" w:space="0" w:color="auto"/>
        <w:bottom w:val="none" w:sz="0" w:space="0" w:color="auto"/>
        <w:right w:val="none" w:sz="0" w:space="0" w:color="auto"/>
      </w:divBdr>
    </w:div>
    <w:div w:id="399787133">
      <w:bodyDiv w:val="1"/>
      <w:marLeft w:val="0"/>
      <w:marRight w:val="0"/>
      <w:marTop w:val="0"/>
      <w:marBottom w:val="0"/>
      <w:divBdr>
        <w:top w:val="none" w:sz="0" w:space="0" w:color="auto"/>
        <w:left w:val="none" w:sz="0" w:space="0" w:color="auto"/>
        <w:bottom w:val="none" w:sz="0" w:space="0" w:color="auto"/>
        <w:right w:val="none" w:sz="0" w:space="0" w:color="auto"/>
      </w:divBdr>
    </w:div>
    <w:div w:id="400325553">
      <w:bodyDiv w:val="1"/>
      <w:marLeft w:val="0"/>
      <w:marRight w:val="0"/>
      <w:marTop w:val="0"/>
      <w:marBottom w:val="0"/>
      <w:divBdr>
        <w:top w:val="none" w:sz="0" w:space="0" w:color="auto"/>
        <w:left w:val="none" w:sz="0" w:space="0" w:color="auto"/>
        <w:bottom w:val="none" w:sz="0" w:space="0" w:color="auto"/>
        <w:right w:val="none" w:sz="0" w:space="0" w:color="auto"/>
      </w:divBdr>
    </w:div>
    <w:div w:id="414908583">
      <w:bodyDiv w:val="1"/>
      <w:marLeft w:val="0"/>
      <w:marRight w:val="0"/>
      <w:marTop w:val="0"/>
      <w:marBottom w:val="0"/>
      <w:divBdr>
        <w:top w:val="none" w:sz="0" w:space="0" w:color="auto"/>
        <w:left w:val="none" w:sz="0" w:space="0" w:color="auto"/>
        <w:bottom w:val="none" w:sz="0" w:space="0" w:color="auto"/>
        <w:right w:val="none" w:sz="0" w:space="0" w:color="auto"/>
      </w:divBdr>
    </w:div>
    <w:div w:id="431512430">
      <w:bodyDiv w:val="1"/>
      <w:marLeft w:val="0"/>
      <w:marRight w:val="0"/>
      <w:marTop w:val="0"/>
      <w:marBottom w:val="0"/>
      <w:divBdr>
        <w:top w:val="none" w:sz="0" w:space="0" w:color="auto"/>
        <w:left w:val="none" w:sz="0" w:space="0" w:color="auto"/>
        <w:bottom w:val="none" w:sz="0" w:space="0" w:color="auto"/>
        <w:right w:val="none" w:sz="0" w:space="0" w:color="auto"/>
      </w:divBdr>
    </w:div>
    <w:div w:id="432090924">
      <w:bodyDiv w:val="1"/>
      <w:marLeft w:val="0"/>
      <w:marRight w:val="0"/>
      <w:marTop w:val="0"/>
      <w:marBottom w:val="0"/>
      <w:divBdr>
        <w:top w:val="none" w:sz="0" w:space="0" w:color="auto"/>
        <w:left w:val="none" w:sz="0" w:space="0" w:color="auto"/>
        <w:bottom w:val="none" w:sz="0" w:space="0" w:color="auto"/>
        <w:right w:val="none" w:sz="0" w:space="0" w:color="auto"/>
      </w:divBdr>
    </w:div>
    <w:div w:id="449276591">
      <w:bodyDiv w:val="1"/>
      <w:marLeft w:val="0"/>
      <w:marRight w:val="0"/>
      <w:marTop w:val="0"/>
      <w:marBottom w:val="0"/>
      <w:divBdr>
        <w:top w:val="none" w:sz="0" w:space="0" w:color="auto"/>
        <w:left w:val="none" w:sz="0" w:space="0" w:color="auto"/>
        <w:bottom w:val="none" w:sz="0" w:space="0" w:color="auto"/>
        <w:right w:val="none" w:sz="0" w:space="0" w:color="auto"/>
      </w:divBdr>
    </w:div>
    <w:div w:id="450635967">
      <w:bodyDiv w:val="1"/>
      <w:marLeft w:val="0"/>
      <w:marRight w:val="0"/>
      <w:marTop w:val="0"/>
      <w:marBottom w:val="0"/>
      <w:divBdr>
        <w:top w:val="none" w:sz="0" w:space="0" w:color="auto"/>
        <w:left w:val="none" w:sz="0" w:space="0" w:color="auto"/>
        <w:bottom w:val="none" w:sz="0" w:space="0" w:color="auto"/>
        <w:right w:val="none" w:sz="0" w:space="0" w:color="auto"/>
      </w:divBdr>
    </w:div>
    <w:div w:id="451677956">
      <w:bodyDiv w:val="1"/>
      <w:marLeft w:val="0"/>
      <w:marRight w:val="0"/>
      <w:marTop w:val="0"/>
      <w:marBottom w:val="0"/>
      <w:divBdr>
        <w:top w:val="none" w:sz="0" w:space="0" w:color="auto"/>
        <w:left w:val="none" w:sz="0" w:space="0" w:color="auto"/>
        <w:bottom w:val="none" w:sz="0" w:space="0" w:color="auto"/>
        <w:right w:val="none" w:sz="0" w:space="0" w:color="auto"/>
      </w:divBdr>
    </w:div>
    <w:div w:id="495000656">
      <w:bodyDiv w:val="1"/>
      <w:marLeft w:val="0"/>
      <w:marRight w:val="0"/>
      <w:marTop w:val="0"/>
      <w:marBottom w:val="0"/>
      <w:divBdr>
        <w:top w:val="none" w:sz="0" w:space="0" w:color="auto"/>
        <w:left w:val="none" w:sz="0" w:space="0" w:color="auto"/>
        <w:bottom w:val="none" w:sz="0" w:space="0" w:color="auto"/>
        <w:right w:val="none" w:sz="0" w:space="0" w:color="auto"/>
      </w:divBdr>
      <w:divsChild>
        <w:div w:id="1583757367">
          <w:marLeft w:val="0"/>
          <w:marRight w:val="0"/>
          <w:marTop w:val="0"/>
          <w:marBottom w:val="0"/>
          <w:divBdr>
            <w:top w:val="none" w:sz="0" w:space="0" w:color="auto"/>
            <w:left w:val="none" w:sz="0" w:space="0" w:color="auto"/>
            <w:bottom w:val="none" w:sz="0" w:space="0" w:color="auto"/>
            <w:right w:val="none" w:sz="0" w:space="0" w:color="auto"/>
          </w:divBdr>
        </w:div>
        <w:div w:id="708644955">
          <w:marLeft w:val="0"/>
          <w:marRight w:val="0"/>
          <w:marTop w:val="0"/>
          <w:marBottom w:val="0"/>
          <w:divBdr>
            <w:top w:val="none" w:sz="0" w:space="0" w:color="auto"/>
            <w:left w:val="none" w:sz="0" w:space="0" w:color="auto"/>
            <w:bottom w:val="none" w:sz="0" w:space="0" w:color="auto"/>
            <w:right w:val="none" w:sz="0" w:space="0" w:color="auto"/>
          </w:divBdr>
        </w:div>
        <w:div w:id="35545377">
          <w:marLeft w:val="0"/>
          <w:marRight w:val="0"/>
          <w:marTop w:val="0"/>
          <w:marBottom w:val="0"/>
          <w:divBdr>
            <w:top w:val="none" w:sz="0" w:space="0" w:color="auto"/>
            <w:left w:val="none" w:sz="0" w:space="0" w:color="auto"/>
            <w:bottom w:val="none" w:sz="0" w:space="0" w:color="auto"/>
            <w:right w:val="none" w:sz="0" w:space="0" w:color="auto"/>
          </w:divBdr>
        </w:div>
        <w:div w:id="1129859472">
          <w:marLeft w:val="0"/>
          <w:marRight w:val="0"/>
          <w:marTop w:val="0"/>
          <w:marBottom w:val="0"/>
          <w:divBdr>
            <w:top w:val="none" w:sz="0" w:space="0" w:color="auto"/>
            <w:left w:val="none" w:sz="0" w:space="0" w:color="auto"/>
            <w:bottom w:val="none" w:sz="0" w:space="0" w:color="auto"/>
            <w:right w:val="none" w:sz="0" w:space="0" w:color="auto"/>
          </w:divBdr>
        </w:div>
        <w:div w:id="897521277">
          <w:marLeft w:val="0"/>
          <w:marRight w:val="0"/>
          <w:marTop w:val="0"/>
          <w:marBottom w:val="0"/>
          <w:divBdr>
            <w:top w:val="none" w:sz="0" w:space="0" w:color="auto"/>
            <w:left w:val="none" w:sz="0" w:space="0" w:color="auto"/>
            <w:bottom w:val="none" w:sz="0" w:space="0" w:color="auto"/>
            <w:right w:val="none" w:sz="0" w:space="0" w:color="auto"/>
          </w:divBdr>
        </w:div>
        <w:div w:id="1054156560">
          <w:marLeft w:val="0"/>
          <w:marRight w:val="0"/>
          <w:marTop w:val="0"/>
          <w:marBottom w:val="0"/>
          <w:divBdr>
            <w:top w:val="none" w:sz="0" w:space="0" w:color="auto"/>
            <w:left w:val="none" w:sz="0" w:space="0" w:color="auto"/>
            <w:bottom w:val="none" w:sz="0" w:space="0" w:color="auto"/>
            <w:right w:val="none" w:sz="0" w:space="0" w:color="auto"/>
          </w:divBdr>
        </w:div>
      </w:divsChild>
    </w:div>
    <w:div w:id="506134707">
      <w:bodyDiv w:val="1"/>
      <w:marLeft w:val="0"/>
      <w:marRight w:val="0"/>
      <w:marTop w:val="0"/>
      <w:marBottom w:val="0"/>
      <w:divBdr>
        <w:top w:val="none" w:sz="0" w:space="0" w:color="auto"/>
        <w:left w:val="none" w:sz="0" w:space="0" w:color="auto"/>
        <w:bottom w:val="none" w:sz="0" w:space="0" w:color="auto"/>
        <w:right w:val="none" w:sz="0" w:space="0" w:color="auto"/>
      </w:divBdr>
    </w:div>
    <w:div w:id="511771835">
      <w:bodyDiv w:val="1"/>
      <w:marLeft w:val="0"/>
      <w:marRight w:val="0"/>
      <w:marTop w:val="0"/>
      <w:marBottom w:val="0"/>
      <w:divBdr>
        <w:top w:val="none" w:sz="0" w:space="0" w:color="auto"/>
        <w:left w:val="none" w:sz="0" w:space="0" w:color="auto"/>
        <w:bottom w:val="none" w:sz="0" w:space="0" w:color="auto"/>
        <w:right w:val="none" w:sz="0" w:space="0" w:color="auto"/>
      </w:divBdr>
    </w:div>
    <w:div w:id="513307297">
      <w:bodyDiv w:val="1"/>
      <w:marLeft w:val="0"/>
      <w:marRight w:val="0"/>
      <w:marTop w:val="0"/>
      <w:marBottom w:val="0"/>
      <w:divBdr>
        <w:top w:val="none" w:sz="0" w:space="0" w:color="auto"/>
        <w:left w:val="none" w:sz="0" w:space="0" w:color="auto"/>
        <w:bottom w:val="none" w:sz="0" w:space="0" w:color="auto"/>
        <w:right w:val="none" w:sz="0" w:space="0" w:color="auto"/>
      </w:divBdr>
    </w:div>
    <w:div w:id="514924594">
      <w:bodyDiv w:val="1"/>
      <w:marLeft w:val="0"/>
      <w:marRight w:val="0"/>
      <w:marTop w:val="0"/>
      <w:marBottom w:val="0"/>
      <w:divBdr>
        <w:top w:val="none" w:sz="0" w:space="0" w:color="auto"/>
        <w:left w:val="none" w:sz="0" w:space="0" w:color="auto"/>
        <w:bottom w:val="none" w:sz="0" w:space="0" w:color="auto"/>
        <w:right w:val="none" w:sz="0" w:space="0" w:color="auto"/>
      </w:divBdr>
    </w:div>
    <w:div w:id="528877297">
      <w:bodyDiv w:val="1"/>
      <w:marLeft w:val="0"/>
      <w:marRight w:val="0"/>
      <w:marTop w:val="0"/>
      <w:marBottom w:val="0"/>
      <w:divBdr>
        <w:top w:val="none" w:sz="0" w:space="0" w:color="auto"/>
        <w:left w:val="none" w:sz="0" w:space="0" w:color="auto"/>
        <w:bottom w:val="none" w:sz="0" w:space="0" w:color="auto"/>
        <w:right w:val="none" w:sz="0" w:space="0" w:color="auto"/>
      </w:divBdr>
    </w:div>
    <w:div w:id="542642227">
      <w:bodyDiv w:val="1"/>
      <w:marLeft w:val="0"/>
      <w:marRight w:val="0"/>
      <w:marTop w:val="0"/>
      <w:marBottom w:val="0"/>
      <w:divBdr>
        <w:top w:val="none" w:sz="0" w:space="0" w:color="auto"/>
        <w:left w:val="none" w:sz="0" w:space="0" w:color="auto"/>
        <w:bottom w:val="none" w:sz="0" w:space="0" w:color="auto"/>
        <w:right w:val="none" w:sz="0" w:space="0" w:color="auto"/>
      </w:divBdr>
    </w:div>
    <w:div w:id="555970371">
      <w:bodyDiv w:val="1"/>
      <w:marLeft w:val="0"/>
      <w:marRight w:val="0"/>
      <w:marTop w:val="0"/>
      <w:marBottom w:val="0"/>
      <w:divBdr>
        <w:top w:val="none" w:sz="0" w:space="0" w:color="auto"/>
        <w:left w:val="none" w:sz="0" w:space="0" w:color="auto"/>
        <w:bottom w:val="none" w:sz="0" w:space="0" w:color="auto"/>
        <w:right w:val="none" w:sz="0" w:space="0" w:color="auto"/>
      </w:divBdr>
    </w:div>
    <w:div w:id="574121739">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658653321">
      <w:bodyDiv w:val="1"/>
      <w:marLeft w:val="0"/>
      <w:marRight w:val="0"/>
      <w:marTop w:val="0"/>
      <w:marBottom w:val="0"/>
      <w:divBdr>
        <w:top w:val="none" w:sz="0" w:space="0" w:color="auto"/>
        <w:left w:val="none" w:sz="0" w:space="0" w:color="auto"/>
        <w:bottom w:val="none" w:sz="0" w:space="0" w:color="auto"/>
        <w:right w:val="none" w:sz="0" w:space="0" w:color="auto"/>
      </w:divBdr>
    </w:div>
    <w:div w:id="667707299">
      <w:bodyDiv w:val="1"/>
      <w:marLeft w:val="0"/>
      <w:marRight w:val="0"/>
      <w:marTop w:val="0"/>
      <w:marBottom w:val="0"/>
      <w:divBdr>
        <w:top w:val="none" w:sz="0" w:space="0" w:color="auto"/>
        <w:left w:val="none" w:sz="0" w:space="0" w:color="auto"/>
        <w:bottom w:val="none" w:sz="0" w:space="0" w:color="auto"/>
        <w:right w:val="none" w:sz="0" w:space="0" w:color="auto"/>
      </w:divBdr>
    </w:div>
    <w:div w:id="758675100">
      <w:bodyDiv w:val="1"/>
      <w:marLeft w:val="0"/>
      <w:marRight w:val="0"/>
      <w:marTop w:val="0"/>
      <w:marBottom w:val="0"/>
      <w:divBdr>
        <w:top w:val="none" w:sz="0" w:space="0" w:color="auto"/>
        <w:left w:val="none" w:sz="0" w:space="0" w:color="auto"/>
        <w:bottom w:val="none" w:sz="0" w:space="0" w:color="auto"/>
        <w:right w:val="none" w:sz="0" w:space="0" w:color="auto"/>
      </w:divBdr>
    </w:div>
    <w:div w:id="762609047">
      <w:bodyDiv w:val="1"/>
      <w:marLeft w:val="0"/>
      <w:marRight w:val="0"/>
      <w:marTop w:val="0"/>
      <w:marBottom w:val="0"/>
      <w:divBdr>
        <w:top w:val="none" w:sz="0" w:space="0" w:color="auto"/>
        <w:left w:val="none" w:sz="0" w:space="0" w:color="auto"/>
        <w:bottom w:val="none" w:sz="0" w:space="0" w:color="auto"/>
        <w:right w:val="none" w:sz="0" w:space="0" w:color="auto"/>
      </w:divBdr>
      <w:divsChild>
        <w:div w:id="377820608">
          <w:marLeft w:val="0"/>
          <w:marRight w:val="0"/>
          <w:marTop w:val="0"/>
          <w:marBottom w:val="0"/>
          <w:divBdr>
            <w:top w:val="none" w:sz="0" w:space="0" w:color="auto"/>
            <w:left w:val="none" w:sz="0" w:space="0" w:color="auto"/>
            <w:bottom w:val="none" w:sz="0" w:space="0" w:color="auto"/>
            <w:right w:val="none" w:sz="0" w:space="0" w:color="auto"/>
          </w:divBdr>
        </w:div>
        <w:div w:id="107630253">
          <w:marLeft w:val="0"/>
          <w:marRight w:val="0"/>
          <w:marTop w:val="0"/>
          <w:marBottom w:val="0"/>
          <w:divBdr>
            <w:top w:val="none" w:sz="0" w:space="0" w:color="auto"/>
            <w:left w:val="none" w:sz="0" w:space="0" w:color="auto"/>
            <w:bottom w:val="none" w:sz="0" w:space="0" w:color="auto"/>
            <w:right w:val="none" w:sz="0" w:space="0" w:color="auto"/>
          </w:divBdr>
        </w:div>
        <w:div w:id="1821387237">
          <w:marLeft w:val="0"/>
          <w:marRight w:val="0"/>
          <w:marTop w:val="0"/>
          <w:marBottom w:val="0"/>
          <w:divBdr>
            <w:top w:val="none" w:sz="0" w:space="0" w:color="auto"/>
            <w:left w:val="none" w:sz="0" w:space="0" w:color="auto"/>
            <w:bottom w:val="none" w:sz="0" w:space="0" w:color="auto"/>
            <w:right w:val="none" w:sz="0" w:space="0" w:color="auto"/>
          </w:divBdr>
        </w:div>
        <w:div w:id="1307051176">
          <w:marLeft w:val="0"/>
          <w:marRight w:val="0"/>
          <w:marTop w:val="0"/>
          <w:marBottom w:val="0"/>
          <w:divBdr>
            <w:top w:val="none" w:sz="0" w:space="0" w:color="auto"/>
            <w:left w:val="none" w:sz="0" w:space="0" w:color="auto"/>
            <w:bottom w:val="none" w:sz="0" w:space="0" w:color="auto"/>
            <w:right w:val="none" w:sz="0" w:space="0" w:color="auto"/>
          </w:divBdr>
        </w:div>
      </w:divsChild>
    </w:div>
    <w:div w:id="763300322">
      <w:bodyDiv w:val="1"/>
      <w:marLeft w:val="0"/>
      <w:marRight w:val="0"/>
      <w:marTop w:val="0"/>
      <w:marBottom w:val="0"/>
      <w:divBdr>
        <w:top w:val="none" w:sz="0" w:space="0" w:color="auto"/>
        <w:left w:val="none" w:sz="0" w:space="0" w:color="auto"/>
        <w:bottom w:val="none" w:sz="0" w:space="0" w:color="auto"/>
        <w:right w:val="none" w:sz="0" w:space="0" w:color="auto"/>
      </w:divBdr>
    </w:div>
    <w:div w:id="768888183">
      <w:bodyDiv w:val="1"/>
      <w:marLeft w:val="0"/>
      <w:marRight w:val="0"/>
      <w:marTop w:val="0"/>
      <w:marBottom w:val="0"/>
      <w:divBdr>
        <w:top w:val="none" w:sz="0" w:space="0" w:color="auto"/>
        <w:left w:val="none" w:sz="0" w:space="0" w:color="auto"/>
        <w:bottom w:val="none" w:sz="0" w:space="0" w:color="auto"/>
        <w:right w:val="none" w:sz="0" w:space="0" w:color="auto"/>
      </w:divBdr>
    </w:div>
    <w:div w:id="774442547">
      <w:bodyDiv w:val="1"/>
      <w:marLeft w:val="0"/>
      <w:marRight w:val="0"/>
      <w:marTop w:val="0"/>
      <w:marBottom w:val="0"/>
      <w:divBdr>
        <w:top w:val="none" w:sz="0" w:space="0" w:color="auto"/>
        <w:left w:val="none" w:sz="0" w:space="0" w:color="auto"/>
        <w:bottom w:val="none" w:sz="0" w:space="0" w:color="auto"/>
        <w:right w:val="none" w:sz="0" w:space="0" w:color="auto"/>
      </w:divBdr>
    </w:div>
    <w:div w:id="807479771">
      <w:bodyDiv w:val="1"/>
      <w:marLeft w:val="0"/>
      <w:marRight w:val="0"/>
      <w:marTop w:val="0"/>
      <w:marBottom w:val="0"/>
      <w:divBdr>
        <w:top w:val="none" w:sz="0" w:space="0" w:color="auto"/>
        <w:left w:val="none" w:sz="0" w:space="0" w:color="auto"/>
        <w:bottom w:val="none" w:sz="0" w:space="0" w:color="auto"/>
        <w:right w:val="none" w:sz="0" w:space="0" w:color="auto"/>
      </w:divBdr>
    </w:div>
    <w:div w:id="827788098">
      <w:bodyDiv w:val="1"/>
      <w:marLeft w:val="0"/>
      <w:marRight w:val="0"/>
      <w:marTop w:val="0"/>
      <w:marBottom w:val="0"/>
      <w:divBdr>
        <w:top w:val="none" w:sz="0" w:space="0" w:color="auto"/>
        <w:left w:val="none" w:sz="0" w:space="0" w:color="auto"/>
        <w:bottom w:val="none" w:sz="0" w:space="0" w:color="auto"/>
        <w:right w:val="none" w:sz="0" w:space="0" w:color="auto"/>
      </w:divBdr>
    </w:div>
    <w:div w:id="830482450">
      <w:bodyDiv w:val="1"/>
      <w:marLeft w:val="0"/>
      <w:marRight w:val="0"/>
      <w:marTop w:val="0"/>
      <w:marBottom w:val="0"/>
      <w:divBdr>
        <w:top w:val="none" w:sz="0" w:space="0" w:color="auto"/>
        <w:left w:val="none" w:sz="0" w:space="0" w:color="auto"/>
        <w:bottom w:val="none" w:sz="0" w:space="0" w:color="auto"/>
        <w:right w:val="none" w:sz="0" w:space="0" w:color="auto"/>
      </w:divBdr>
    </w:div>
    <w:div w:id="861018384">
      <w:bodyDiv w:val="1"/>
      <w:marLeft w:val="0"/>
      <w:marRight w:val="0"/>
      <w:marTop w:val="0"/>
      <w:marBottom w:val="0"/>
      <w:divBdr>
        <w:top w:val="none" w:sz="0" w:space="0" w:color="auto"/>
        <w:left w:val="none" w:sz="0" w:space="0" w:color="auto"/>
        <w:bottom w:val="none" w:sz="0" w:space="0" w:color="auto"/>
        <w:right w:val="none" w:sz="0" w:space="0" w:color="auto"/>
      </w:divBdr>
    </w:div>
    <w:div w:id="890851208">
      <w:bodyDiv w:val="1"/>
      <w:marLeft w:val="0"/>
      <w:marRight w:val="0"/>
      <w:marTop w:val="0"/>
      <w:marBottom w:val="0"/>
      <w:divBdr>
        <w:top w:val="none" w:sz="0" w:space="0" w:color="auto"/>
        <w:left w:val="none" w:sz="0" w:space="0" w:color="auto"/>
        <w:bottom w:val="none" w:sz="0" w:space="0" w:color="auto"/>
        <w:right w:val="none" w:sz="0" w:space="0" w:color="auto"/>
      </w:divBdr>
    </w:div>
    <w:div w:id="897085744">
      <w:bodyDiv w:val="1"/>
      <w:marLeft w:val="0"/>
      <w:marRight w:val="0"/>
      <w:marTop w:val="0"/>
      <w:marBottom w:val="0"/>
      <w:divBdr>
        <w:top w:val="none" w:sz="0" w:space="0" w:color="auto"/>
        <w:left w:val="none" w:sz="0" w:space="0" w:color="auto"/>
        <w:bottom w:val="none" w:sz="0" w:space="0" w:color="auto"/>
        <w:right w:val="none" w:sz="0" w:space="0" w:color="auto"/>
      </w:divBdr>
    </w:div>
    <w:div w:id="901603427">
      <w:bodyDiv w:val="1"/>
      <w:marLeft w:val="0"/>
      <w:marRight w:val="0"/>
      <w:marTop w:val="0"/>
      <w:marBottom w:val="0"/>
      <w:divBdr>
        <w:top w:val="none" w:sz="0" w:space="0" w:color="auto"/>
        <w:left w:val="none" w:sz="0" w:space="0" w:color="auto"/>
        <w:bottom w:val="none" w:sz="0" w:space="0" w:color="auto"/>
        <w:right w:val="none" w:sz="0" w:space="0" w:color="auto"/>
      </w:divBdr>
    </w:div>
    <w:div w:id="907885634">
      <w:bodyDiv w:val="1"/>
      <w:marLeft w:val="0"/>
      <w:marRight w:val="0"/>
      <w:marTop w:val="0"/>
      <w:marBottom w:val="0"/>
      <w:divBdr>
        <w:top w:val="none" w:sz="0" w:space="0" w:color="auto"/>
        <w:left w:val="none" w:sz="0" w:space="0" w:color="auto"/>
        <w:bottom w:val="none" w:sz="0" w:space="0" w:color="auto"/>
        <w:right w:val="none" w:sz="0" w:space="0" w:color="auto"/>
      </w:divBdr>
    </w:div>
    <w:div w:id="916281790">
      <w:bodyDiv w:val="1"/>
      <w:marLeft w:val="0"/>
      <w:marRight w:val="0"/>
      <w:marTop w:val="0"/>
      <w:marBottom w:val="0"/>
      <w:divBdr>
        <w:top w:val="none" w:sz="0" w:space="0" w:color="auto"/>
        <w:left w:val="none" w:sz="0" w:space="0" w:color="auto"/>
        <w:bottom w:val="none" w:sz="0" w:space="0" w:color="auto"/>
        <w:right w:val="none" w:sz="0" w:space="0" w:color="auto"/>
      </w:divBdr>
    </w:div>
    <w:div w:id="928538129">
      <w:bodyDiv w:val="1"/>
      <w:marLeft w:val="0"/>
      <w:marRight w:val="0"/>
      <w:marTop w:val="0"/>
      <w:marBottom w:val="0"/>
      <w:divBdr>
        <w:top w:val="none" w:sz="0" w:space="0" w:color="auto"/>
        <w:left w:val="none" w:sz="0" w:space="0" w:color="auto"/>
        <w:bottom w:val="none" w:sz="0" w:space="0" w:color="auto"/>
        <w:right w:val="none" w:sz="0" w:space="0" w:color="auto"/>
      </w:divBdr>
    </w:div>
    <w:div w:id="933132791">
      <w:bodyDiv w:val="1"/>
      <w:marLeft w:val="0"/>
      <w:marRight w:val="0"/>
      <w:marTop w:val="0"/>
      <w:marBottom w:val="0"/>
      <w:divBdr>
        <w:top w:val="none" w:sz="0" w:space="0" w:color="auto"/>
        <w:left w:val="none" w:sz="0" w:space="0" w:color="auto"/>
        <w:bottom w:val="none" w:sz="0" w:space="0" w:color="auto"/>
        <w:right w:val="none" w:sz="0" w:space="0" w:color="auto"/>
      </w:divBdr>
    </w:div>
    <w:div w:id="962229888">
      <w:bodyDiv w:val="1"/>
      <w:marLeft w:val="0"/>
      <w:marRight w:val="0"/>
      <w:marTop w:val="0"/>
      <w:marBottom w:val="0"/>
      <w:divBdr>
        <w:top w:val="none" w:sz="0" w:space="0" w:color="auto"/>
        <w:left w:val="none" w:sz="0" w:space="0" w:color="auto"/>
        <w:bottom w:val="none" w:sz="0" w:space="0" w:color="auto"/>
        <w:right w:val="none" w:sz="0" w:space="0" w:color="auto"/>
      </w:divBdr>
    </w:div>
    <w:div w:id="963275275">
      <w:bodyDiv w:val="1"/>
      <w:marLeft w:val="0"/>
      <w:marRight w:val="0"/>
      <w:marTop w:val="0"/>
      <w:marBottom w:val="0"/>
      <w:divBdr>
        <w:top w:val="none" w:sz="0" w:space="0" w:color="auto"/>
        <w:left w:val="none" w:sz="0" w:space="0" w:color="auto"/>
        <w:bottom w:val="none" w:sz="0" w:space="0" w:color="auto"/>
        <w:right w:val="none" w:sz="0" w:space="0" w:color="auto"/>
      </w:divBdr>
    </w:div>
    <w:div w:id="994843605">
      <w:bodyDiv w:val="1"/>
      <w:marLeft w:val="0"/>
      <w:marRight w:val="0"/>
      <w:marTop w:val="0"/>
      <w:marBottom w:val="0"/>
      <w:divBdr>
        <w:top w:val="none" w:sz="0" w:space="0" w:color="auto"/>
        <w:left w:val="none" w:sz="0" w:space="0" w:color="auto"/>
        <w:bottom w:val="none" w:sz="0" w:space="0" w:color="auto"/>
        <w:right w:val="none" w:sz="0" w:space="0" w:color="auto"/>
      </w:divBdr>
    </w:div>
    <w:div w:id="1009408981">
      <w:bodyDiv w:val="1"/>
      <w:marLeft w:val="0"/>
      <w:marRight w:val="0"/>
      <w:marTop w:val="0"/>
      <w:marBottom w:val="0"/>
      <w:divBdr>
        <w:top w:val="none" w:sz="0" w:space="0" w:color="auto"/>
        <w:left w:val="none" w:sz="0" w:space="0" w:color="auto"/>
        <w:bottom w:val="none" w:sz="0" w:space="0" w:color="auto"/>
        <w:right w:val="none" w:sz="0" w:space="0" w:color="auto"/>
      </w:divBdr>
    </w:div>
    <w:div w:id="1025517727">
      <w:bodyDiv w:val="1"/>
      <w:marLeft w:val="0"/>
      <w:marRight w:val="0"/>
      <w:marTop w:val="0"/>
      <w:marBottom w:val="0"/>
      <w:divBdr>
        <w:top w:val="none" w:sz="0" w:space="0" w:color="auto"/>
        <w:left w:val="none" w:sz="0" w:space="0" w:color="auto"/>
        <w:bottom w:val="none" w:sz="0" w:space="0" w:color="auto"/>
        <w:right w:val="none" w:sz="0" w:space="0" w:color="auto"/>
      </w:divBdr>
    </w:div>
    <w:div w:id="1059284316">
      <w:bodyDiv w:val="1"/>
      <w:marLeft w:val="0"/>
      <w:marRight w:val="0"/>
      <w:marTop w:val="0"/>
      <w:marBottom w:val="0"/>
      <w:divBdr>
        <w:top w:val="none" w:sz="0" w:space="0" w:color="auto"/>
        <w:left w:val="none" w:sz="0" w:space="0" w:color="auto"/>
        <w:bottom w:val="none" w:sz="0" w:space="0" w:color="auto"/>
        <w:right w:val="none" w:sz="0" w:space="0" w:color="auto"/>
      </w:divBdr>
    </w:div>
    <w:div w:id="1059671170">
      <w:bodyDiv w:val="1"/>
      <w:marLeft w:val="0"/>
      <w:marRight w:val="0"/>
      <w:marTop w:val="0"/>
      <w:marBottom w:val="0"/>
      <w:divBdr>
        <w:top w:val="none" w:sz="0" w:space="0" w:color="auto"/>
        <w:left w:val="none" w:sz="0" w:space="0" w:color="auto"/>
        <w:bottom w:val="none" w:sz="0" w:space="0" w:color="auto"/>
        <w:right w:val="none" w:sz="0" w:space="0" w:color="auto"/>
      </w:divBdr>
    </w:div>
    <w:div w:id="1085999775">
      <w:bodyDiv w:val="1"/>
      <w:marLeft w:val="0"/>
      <w:marRight w:val="0"/>
      <w:marTop w:val="0"/>
      <w:marBottom w:val="0"/>
      <w:divBdr>
        <w:top w:val="none" w:sz="0" w:space="0" w:color="auto"/>
        <w:left w:val="none" w:sz="0" w:space="0" w:color="auto"/>
        <w:bottom w:val="none" w:sz="0" w:space="0" w:color="auto"/>
        <w:right w:val="none" w:sz="0" w:space="0" w:color="auto"/>
      </w:divBdr>
    </w:div>
    <w:div w:id="1104105830">
      <w:bodyDiv w:val="1"/>
      <w:marLeft w:val="0"/>
      <w:marRight w:val="0"/>
      <w:marTop w:val="0"/>
      <w:marBottom w:val="0"/>
      <w:divBdr>
        <w:top w:val="none" w:sz="0" w:space="0" w:color="auto"/>
        <w:left w:val="none" w:sz="0" w:space="0" w:color="auto"/>
        <w:bottom w:val="none" w:sz="0" w:space="0" w:color="auto"/>
        <w:right w:val="none" w:sz="0" w:space="0" w:color="auto"/>
      </w:divBdr>
    </w:div>
    <w:div w:id="1106851247">
      <w:bodyDiv w:val="1"/>
      <w:marLeft w:val="0"/>
      <w:marRight w:val="0"/>
      <w:marTop w:val="0"/>
      <w:marBottom w:val="0"/>
      <w:divBdr>
        <w:top w:val="none" w:sz="0" w:space="0" w:color="auto"/>
        <w:left w:val="none" w:sz="0" w:space="0" w:color="auto"/>
        <w:bottom w:val="none" w:sz="0" w:space="0" w:color="auto"/>
        <w:right w:val="none" w:sz="0" w:space="0" w:color="auto"/>
      </w:divBdr>
    </w:div>
    <w:div w:id="1143354097">
      <w:bodyDiv w:val="1"/>
      <w:marLeft w:val="0"/>
      <w:marRight w:val="0"/>
      <w:marTop w:val="0"/>
      <w:marBottom w:val="0"/>
      <w:divBdr>
        <w:top w:val="none" w:sz="0" w:space="0" w:color="auto"/>
        <w:left w:val="none" w:sz="0" w:space="0" w:color="auto"/>
        <w:bottom w:val="none" w:sz="0" w:space="0" w:color="auto"/>
        <w:right w:val="none" w:sz="0" w:space="0" w:color="auto"/>
      </w:divBdr>
      <w:divsChild>
        <w:div w:id="1012877756">
          <w:marLeft w:val="0"/>
          <w:marRight w:val="0"/>
          <w:marTop w:val="0"/>
          <w:marBottom w:val="0"/>
          <w:divBdr>
            <w:top w:val="none" w:sz="0" w:space="0" w:color="auto"/>
            <w:left w:val="none" w:sz="0" w:space="0" w:color="auto"/>
            <w:bottom w:val="none" w:sz="0" w:space="0" w:color="auto"/>
            <w:right w:val="none" w:sz="0" w:space="0" w:color="auto"/>
          </w:divBdr>
        </w:div>
        <w:div w:id="1128470535">
          <w:marLeft w:val="0"/>
          <w:marRight w:val="0"/>
          <w:marTop w:val="0"/>
          <w:marBottom w:val="0"/>
          <w:divBdr>
            <w:top w:val="none" w:sz="0" w:space="0" w:color="auto"/>
            <w:left w:val="none" w:sz="0" w:space="0" w:color="auto"/>
            <w:bottom w:val="none" w:sz="0" w:space="0" w:color="auto"/>
            <w:right w:val="none" w:sz="0" w:space="0" w:color="auto"/>
          </w:divBdr>
        </w:div>
      </w:divsChild>
    </w:div>
    <w:div w:id="1150752918">
      <w:bodyDiv w:val="1"/>
      <w:marLeft w:val="0"/>
      <w:marRight w:val="0"/>
      <w:marTop w:val="0"/>
      <w:marBottom w:val="0"/>
      <w:divBdr>
        <w:top w:val="none" w:sz="0" w:space="0" w:color="auto"/>
        <w:left w:val="none" w:sz="0" w:space="0" w:color="auto"/>
        <w:bottom w:val="none" w:sz="0" w:space="0" w:color="auto"/>
        <w:right w:val="none" w:sz="0" w:space="0" w:color="auto"/>
      </w:divBdr>
    </w:div>
    <w:div w:id="1152403501">
      <w:bodyDiv w:val="1"/>
      <w:marLeft w:val="0"/>
      <w:marRight w:val="0"/>
      <w:marTop w:val="0"/>
      <w:marBottom w:val="0"/>
      <w:divBdr>
        <w:top w:val="none" w:sz="0" w:space="0" w:color="auto"/>
        <w:left w:val="none" w:sz="0" w:space="0" w:color="auto"/>
        <w:bottom w:val="none" w:sz="0" w:space="0" w:color="auto"/>
        <w:right w:val="none" w:sz="0" w:space="0" w:color="auto"/>
      </w:divBdr>
    </w:div>
    <w:div w:id="1295985671">
      <w:bodyDiv w:val="1"/>
      <w:marLeft w:val="0"/>
      <w:marRight w:val="0"/>
      <w:marTop w:val="0"/>
      <w:marBottom w:val="0"/>
      <w:divBdr>
        <w:top w:val="none" w:sz="0" w:space="0" w:color="auto"/>
        <w:left w:val="none" w:sz="0" w:space="0" w:color="auto"/>
        <w:bottom w:val="none" w:sz="0" w:space="0" w:color="auto"/>
        <w:right w:val="none" w:sz="0" w:space="0" w:color="auto"/>
      </w:divBdr>
    </w:div>
    <w:div w:id="1302610101">
      <w:bodyDiv w:val="1"/>
      <w:marLeft w:val="0"/>
      <w:marRight w:val="0"/>
      <w:marTop w:val="0"/>
      <w:marBottom w:val="0"/>
      <w:divBdr>
        <w:top w:val="none" w:sz="0" w:space="0" w:color="auto"/>
        <w:left w:val="none" w:sz="0" w:space="0" w:color="auto"/>
        <w:bottom w:val="none" w:sz="0" w:space="0" w:color="auto"/>
        <w:right w:val="none" w:sz="0" w:space="0" w:color="auto"/>
      </w:divBdr>
    </w:div>
    <w:div w:id="1315839308">
      <w:bodyDiv w:val="1"/>
      <w:marLeft w:val="0"/>
      <w:marRight w:val="0"/>
      <w:marTop w:val="0"/>
      <w:marBottom w:val="0"/>
      <w:divBdr>
        <w:top w:val="none" w:sz="0" w:space="0" w:color="auto"/>
        <w:left w:val="none" w:sz="0" w:space="0" w:color="auto"/>
        <w:bottom w:val="none" w:sz="0" w:space="0" w:color="auto"/>
        <w:right w:val="none" w:sz="0" w:space="0" w:color="auto"/>
      </w:divBdr>
    </w:div>
    <w:div w:id="1330795925">
      <w:bodyDiv w:val="1"/>
      <w:marLeft w:val="0"/>
      <w:marRight w:val="0"/>
      <w:marTop w:val="0"/>
      <w:marBottom w:val="0"/>
      <w:divBdr>
        <w:top w:val="none" w:sz="0" w:space="0" w:color="auto"/>
        <w:left w:val="none" w:sz="0" w:space="0" w:color="auto"/>
        <w:bottom w:val="none" w:sz="0" w:space="0" w:color="auto"/>
        <w:right w:val="none" w:sz="0" w:space="0" w:color="auto"/>
      </w:divBdr>
    </w:div>
    <w:div w:id="1342586419">
      <w:bodyDiv w:val="1"/>
      <w:marLeft w:val="0"/>
      <w:marRight w:val="0"/>
      <w:marTop w:val="0"/>
      <w:marBottom w:val="0"/>
      <w:divBdr>
        <w:top w:val="none" w:sz="0" w:space="0" w:color="auto"/>
        <w:left w:val="none" w:sz="0" w:space="0" w:color="auto"/>
        <w:bottom w:val="none" w:sz="0" w:space="0" w:color="auto"/>
        <w:right w:val="none" w:sz="0" w:space="0" w:color="auto"/>
      </w:divBdr>
    </w:div>
    <w:div w:id="1349403644">
      <w:bodyDiv w:val="1"/>
      <w:marLeft w:val="0"/>
      <w:marRight w:val="0"/>
      <w:marTop w:val="0"/>
      <w:marBottom w:val="0"/>
      <w:divBdr>
        <w:top w:val="none" w:sz="0" w:space="0" w:color="auto"/>
        <w:left w:val="none" w:sz="0" w:space="0" w:color="auto"/>
        <w:bottom w:val="none" w:sz="0" w:space="0" w:color="auto"/>
        <w:right w:val="none" w:sz="0" w:space="0" w:color="auto"/>
      </w:divBdr>
    </w:div>
    <w:div w:id="1352951287">
      <w:bodyDiv w:val="1"/>
      <w:marLeft w:val="0"/>
      <w:marRight w:val="0"/>
      <w:marTop w:val="0"/>
      <w:marBottom w:val="0"/>
      <w:divBdr>
        <w:top w:val="none" w:sz="0" w:space="0" w:color="auto"/>
        <w:left w:val="none" w:sz="0" w:space="0" w:color="auto"/>
        <w:bottom w:val="none" w:sz="0" w:space="0" w:color="auto"/>
        <w:right w:val="none" w:sz="0" w:space="0" w:color="auto"/>
      </w:divBdr>
    </w:div>
    <w:div w:id="1384986800">
      <w:bodyDiv w:val="1"/>
      <w:marLeft w:val="0"/>
      <w:marRight w:val="0"/>
      <w:marTop w:val="0"/>
      <w:marBottom w:val="0"/>
      <w:divBdr>
        <w:top w:val="none" w:sz="0" w:space="0" w:color="auto"/>
        <w:left w:val="none" w:sz="0" w:space="0" w:color="auto"/>
        <w:bottom w:val="none" w:sz="0" w:space="0" w:color="auto"/>
        <w:right w:val="none" w:sz="0" w:space="0" w:color="auto"/>
      </w:divBdr>
    </w:div>
    <w:div w:id="1407729828">
      <w:bodyDiv w:val="1"/>
      <w:marLeft w:val="0"/>
      <w:marRight w:val="0"/>
      <w:marTop w:val="0"/>
      <w:marBottom w:val="0"/>
      <w:divBdr>
        <w:top w:val="none" w:sz="0" w:space="0" w:color="auto"/>
        <w:left w:val="none" w:sz="0" w:space="0" w:color="auto"/>
        <w:bottom w:val="none" w:sz="0" w:space="0" w:color="auto"/>
        <w:right w:val="none" w:sz="0" w:space="0" w:color="auto"/>
      </w:divBdr>
    </w:div>
    <w:div w:id="1436050673">
      <w:bodyDiv w:val="1"/>
      <w:marLeft w:val="0"/>
      <w:marRight w:val="0"/>
      <w:marTop w:val="0"/>
      <w:marBottom w:val="0"/>
      <w:divBdr>
        <w:top w:val="none" w:sz="0" w:space="0" w:color="auto"/>
        <w:left w:val="none" w:sz="0" w:space="0" w:color="auto"/>
        <w:bottom w:val="none" w:sz="0" w:space="0" w:color="auto"/>
        <w:right w:val="none" w:sz="0" w:space="0" w:color="auto"/>
      </w:divBdr>
    </w:div>
    <w:div w:id="1437821468">
      <w:bodyDiv w:val="1"/>
      <w:marLeft w:val="0"/>
      <w:marRight w:val="0"/>
      <w:marTop w:val="0"/>
      <w:marBottom w:val="0"/>
      <w:divBdr>
        <w:top w:val="none" w:sz="0" w:space="0" w:color="auto"/>
        <w:left w:val="none" w:sz="0" w:space="0" w:color="auto"/>
        <w:bottom w:val="none" w:sz="0" w:space="0" w:color="auto"/>
        <w:right w:val="none" w:sz="0" w:space="0" w:color="auto"/>
      </w:divBdr>
    </w:div>
    <w:div w:id="1449739166">
      <w:bodyDiv w:val="1"/>
      <w:marLeft w:val="0"/>
      <w:marRight w:val="0"/>
      <w:marTop w:val="0"/>
      <w:marBottom w:val="0"/>
      <w:divBdr>
        <w:top w:val="none" w:sz="0" w:space="0" w:color="auto"/>
        <w:left w:val="none" w:sz="0" w:space="0" w:color="auto"/>
        <w:bottom w:val="none" w:sz="0" w:space="0" w:color="auto"/>
        <w:right w:val="none" w:sz="0" w:space="0" w:color="auto"/>
      </w:divBdr>
    </w:div>
    <w:div w:id="1504931764">
      <w:bodyDiv w:val="1"/>
      <w:marLeft w:val="0"/>
      <w:marRight w:val="0"/>
      <w:marTop w:val="0"/>
      <w:marBottom w:val="0"/>
      <w:divBdr>
        <w:top w:val="none" w:sz="0" w:space="0" w:color="auto"/>
        <w:left w:val="none" w:sz="0" w:space="0" w:color="auto"/>
        <w:bottom w:val="none" w:sz="0" w:space="0" w:color="auto"/>
        <w:right w:val="none" w:sz="0" w:space="0" w:color="auto"/>
      </w:divBdr>
    </w:div>
    <w:div w:id="1547450053">
      <w:bodyDiv w:val="1"/>
      <w:marLeft w:val="0"/>
      <w:marRight w:val="0"/>
      <w:marTop w:val="0"/>
      <w:marBottom w:val="0"/>
      <w:divBdr>
        <w:top w:val="none" w:sz="0" w:space="0" w:color="auto"/>
        <w:left w:val="none" w:sz="0" w:space="0" w:color="auto"/>
        <w:bottom w:val="none" w:sz="0" w:space="0" w:color="auto"/>
        <w:right w:val="none" w:sz="0" w:space="0" w:color="auto"/>
      </w:divBdr>
    </w:div>
    <w:div w:id="1550606218">
      <w:bodyDiv w:val="1"/>
      <w:marLeft w:val="0"/>
      <w:marRight w:val="0"/>
      <w:marTop w:val="0"/>
      <w:marBottom w:val="0"/>
      <w:divBdr>
        <w:top w:val="none" w:sz="0" w:space="0" w:color="auto"/>
        <w:left w:val="none" w:sz="0" w:space="0" w:color="auto"/>
        <w:bottom w:val="none" w:sz="0" w:space="0" w:color="auto"/>
        <w:right w:val="none" w:sz="0" w:space="0" w:color="auto"/>
      </w:divBdr>
    </w:div>
    <w:div w:id="1573150787">
      <w:bodyDiv w:val="1"/>
      <w:marLeft w:val="0"/>
      <w:marRight w:val="0"/>
      <w:marTop w:val="0"/>
      <w:marBottom w:val="0"/>
      <w:divBdr>
        <w:top w:val="none" w:sz="0" w:space="0" w:color="auto"/>
        <w:left w:val="none" w:sz="0" w:space="0" w:color="auto"/>
        <w:bottom w:val="none" w:sz="0" w:space="0" w:color="auto"/>
        <w:right w:val="none" w:sz="0" w:space="0" w:color="auto"/>
      </w:divBdr>
    </w:div>
    <w:div w:id="1581984077">
      <w:bodyDiv w:val="1"/>
      <w:marLeft w:val="0"/>
      <w:marRight w:val="0"/>
      <w:marTop w:val="0"/>
      <w:marBottom w:val="0"/>
      <w:divBdr>
        <w:top w:val="none" w:sz="0" w:space="0" w:color="auto"/>
        <w:left w:val="none" w:sz="0" w:space="0" w:color="auto"/>
        <w:bottom w:val="none" w:sz="0" w:space="0" w:color="auto"/>
        <w:right w:val="none" w:sz="0" w:space="0" w:color="auto"/>
      </w:divBdr>
    </w:div>
    <w:div w:id="1620185887">
      <w:bodyDiv w:val="1"/>
      <w:marLeft w:val="0"/>
      <w:marRight w:val="0"/>
      <w:marTop w:val="0"/>
      <w:marBottom w:val="0"/>
      <w:divBdr>
        <w:top w:val="none" w:sz="0" w:space="0" w:color="auto"/>
        <w:left w:val="none" w:sz="0" w:space="0" w:color="auto"/>
        <w:bottom w:val="none" w:sz="0" w:space="0" w:color="auto"/>
        <w:right w:val="none" w:sz="0" w:space="0" w:color="auto"/>
      </w:divBdr>
    </w:div>
    <w:div w:id="1638993658">
      <w:bodyDiv w:val="1"/>
      <w:marLeft w:val="0"/>
      <w:marRight w:val="0"/>
      <w:marTop w:val="0"/>
      <w:marBottom w:val="0"/>
      <w:divBdr>
        <w:top w:val="none" w:sz="0" w:space="0" w:color="auto"/>
        <w:left w:val="none" w:sz="0" w:space="0" w:color="auto"/>
        <w:bottom w:val="none" w:sz="0" w:space="0" w:color="auto"/>
        <w:right w:val="none" w:sz="0" w:space="0" w:color="auto"/>
      </w:divBdr>
    </w:div>
    <w:div w:id="1644193347">
      <w:bodyDiv w:val="1"/>
      <w:marLeft w:val="0"/>
      <w:marRight w:val="0"/>
      <w:marTop w:val="0"/>
      <w:marBottom w:val="0"/>
      <w:divBdr>
        <w:top w:val="none" w:sz="0" w:space="0" w:color="auto"/>
        <w:left w:val="none" w:sz="0" w:space="0" w:color="auto"/>
        <w:bottom w:val="none" w:sz="0" w:space="0" w:color="auto"/>
        <w:right w:val="none" w:sz="0" w:space="0" w:color="auto"/>
      </w:divBdr>
    </w:div>
    <w:div w:id="1653674073">
      <w:bodyDiv w:val="1"/>
      <w:marLeft w:val="0"/>
      <w:marRight w:val="0"/>
      <w:marTop w:val="0"/>
      <w:marBottom w:val="0"/>
      <w:divBdr>
        <w:top w:val="none" w:sz="0" w:space="0" w:color="auto"/>
        <w:left w:val="none" w:sz="0" w:space="0" w:color="auto"/>
        <w:bottom w:val="none" w:sz="0" w:space="0" w:color="auto"/>
        <w:right w:val="none" w:sz="0" w:space="0" w:color="auto"/>
      </w:divBdr>
    </w:div>
    <w:div w:id="1674260732">
      <w:bodyDiv w:val="1"/>
      <w:marLeft w:val="0"/>
      <w:marRight w:val="0"/>
      <w:marTop w:val="0"/>
      <w:marBottom w:val="0"/>
      <w:divBdr>
        <w:top w:val="none" w:sz="0" w:space="0" w:color="auto"/>
        <w:left w:val="none" w:sz="0" w:space="0" w:color="auto"/>
        <w:bottom w:val="none" w:sz="0" w:space="0" w:color="auto"/>
        <w:right w:val="none" w:sz="0" w:space="0" w:color="auto"/>
      </w:divBdr>
    </w:div>
    <w:div w:id="1690374219">
      <w:bodyDiv w:val="1"/>
      <w:marLeft w:val="0"/>
      <w:marRight w:val="0"/>
      <w:marTop w:val="0"/>
      <w:marBottom w:val="0"/>
      <w:divBdr>
        <w:top w:val="none" w:sz="0" w:space="0" w:color="auto"/>
        <w:left w:val="none" w:sz="0" w:space="0" w:color="auto"/>
        <w:bottom w:val="none" w:sz="0" w:space="0" w:color="auto"/>
        <w:right w:val="none" w:sz="0" w:space="0" w:color="auto"/>
      </w:divBdr>
    </w:div>
    <w:div w:id="1711954101">
      <w:bodyDiv w:val="1"/>
      <w:marLeft w:val="0"/>
      <w:marRight w:val="0"/>
      <w:marTop w:val="0"/>
      <w:marBottom w:val="0"/>
      <w:divBdr>
        <w:top w:val="none" w:sz="0" w:space="0" w:color="auto"/>
        <w:left w:val="none" w:sz="0" w:space="0" w:color="auto"/>
        <w:bottom w:val="none" w:sz="0" w:space="0" w:color="auto"/>
        <w:right w:val="none" w:sz="0" w:space="0" w:color="auto"/>
      </w:divBdr>
    </w:div>
    <w:div w:id="1715961122">
      <w:bodyDiv w:val="1"/>
      <w:marLeft w:val="0"/>
      <w:marRight w:val="0"/>
      <w:marTop w:val="0"/>
      <w:marBottom w:val="0"/>
      <w:divBdr>
        <w:top w:val="none" w:sz="0" w:space="0" w:color="auto"/>
        <w:left w:val="none" w:sz="0" w:space="0" w:color="auto"/>
        <w:bottom w:val="none" w:sz="0" w:space="0" w:color="auto"/>
        <w:right w:val="none" w:sz="0" w:space="0" w:color="auto"/>
      </w:divBdr>
    </w:div>
    <w:div w:id="1719473502">
      <w:bodyDiv w:val="1"/>
      <w:marLeft w:val="0"/>
      <w:marRight w:val="0"/>
      <w:marTop w:val="0"/>
      <w:marBottom w:val="0"/>
      <w:divBdr>
        <w:top w:val="none" w:sz="0" w:space="0" w:color="auto"/>
        <w:left w:val="none" w:sz="0" w:space="0" w:color="auto"/>
        <w:bottom w:val="none" w:sz="0" w:space="0" w:color="auto"/>
        <w:right w:val="none" w:sz="0" w:space="0" w:color="auto"/>
      </w:divBdr>
    </w:div>
    <w:div w:id="1731341110">
      <w:bodyDiv w:val="1"/>
      <w:marLeft w:val="0"/>
      <w:marRight w:val="0"/>
      <w:marTop w:val="0"/>
      <w:marBottom w:val="0"/>
      <w:divBdr>
        <w:top w:val="none" w:sz="0" w:space="0" w:color="auto"/>
        <w:left w:val="none" w:sz="0" w:space="0" w:color="auto"/>
        <w:bottom w:val="none" w:sz="0" w:space="0" w:color="auto"/>
        <w:right w:val="none" w:sz="0" w:space="0" w:color="auto"/>
      </w:divBdr>
    </w:div>
    <w:div w:id="1748380711">
      <w:bodyDiv w:val="1"/>
      <w:marLeft w:val="0"/>
      <w:marRight w:val="0"/>
      <w:marTop w:val="0"/>
      <w:marBottom w:val="0"/>
      <w:divBdr>
        <w:top w:val="none" w:sz="0" w:space="0" w:color="auto"/>
        <w:left w:val="none" w:sz="0" w:space="0" w:color="auto"/>
        <w:bottom w:val="none" w:sz="0" w:space="0" w:color="auto"/>
        <w:right w:val="none" w:sz="0" w:space="0" w:color="auto"/>
      </w:divBdr>
      <w:divsChild>
        <w:div w:id="2045061229">
          <w:marLeft w:val="0"/>
          <w:marRight w:val="0"/>
          <w:marTop w:val="0"/>
          <w:marBottom w:val="0"/>
          <w:divBdr>
            <w:top w:val="none" w:sz="0" w:space="0" w:color="auto"/>
            <w:left w:val="none" w:sz="0" w:space="0" w:color="auto"/>
            <w:bottom w:val="none" w:sz="0" w:space="0" w:color="auto"/>
            <w:right w:val="none" w:sz="0" w:space="0" w:color="auto"/>
          </w:divBdr>
          <w:divsChild>
            <w:div w:id="1201822539">
              <w:marLeft w:val="0"/>
              <w:marRight w:val="0"/>
              <w:marTop w:val="0"/>
              <w:marBottom w:val="0"/>
              <w:divBdr>
                <w:top w:val="none" w:sz="0" w:space="0" w:color="auto"/>
                <w:left w:val="none" w:sz="0" w:space="0" w:color="auto"/>
                <w:bottom w:val="none" w:sz="0" w:space="0" w:color="auto"/>
                <w:right w:val="none" w:sz="0" w:space="0" w:color="auto"/>
              </w:divBdr>
              <w:divsChild>
                <w:div w:id="743332552">
                  <w:marLeft w:val="0"/>
                  <w:marRight w:val="0"/>
                  <w:marTop w:val="0"/>
                  <w:marBottom w:val="0"/>
                  <w:divBdr>
                    <w:top w:val="none" w:sz="0" w:space="0" w:color="auto"/>
                    <w:left w:val="none" w:sz="0" w:space="0" w:color="auto"/>
                    <w:bottom w:val="none" w:sz="0" w:space="0" w:color="auto"/>
                    <w:right w:val="none" w:sz="0" w:space="0" w:color="auto"/>
                  </w:divBdr>
                  <w:divsChild>
                    <w:div w:id="352610863">
                      <w:marLeft w:val="0"/>
                      <w:marRight w:val="0"/>
                      <w:marTop w:val="0"/>
                      <w:marBottom w:val="0"/>
                      <w:divBdr>
                        <w:top w:val="none" w:sz="0" w:space="0" w:color="auto"/>
                        <w:left w:val="none" w:sz="0" w:space="0" w:color="auto"/>
                        <w:bottom w:val="none" w:sz="0" w:space="0" w:color="auto"/>
                        <w:right w:val="none" w:sz="0" w:space="0" w:color="auto"/>
                      </w:divBdr>
                      <w:divsChild>
                        <w:div w:id="989753122">
                          <w:marLeft w:val="0"/>
                          <w:marRight w:val="0"/>
                          <w:marTop w:val="15"/>
                          <w:marBottom w:val="0"/>
                          <w:divBdr>
                            <w:top w:val="none" w:sz="0" w:space="0" w:color="auto"/>
                            <w:left w:val="none" w:sz="0" w:space="0" w:color="auto"/>
                            <w:bottom w:val="none" w:sz="0" w:space="0" w:color="auto"/>
                            <w:right w:val="none" w:sz="0" w:space="0" w:color="auto"/>
                          </w:divBdr>
                          <w:divsChild>
                            <w:div w:id="1729838933">
                              <w:marLeft w:val="0"/>
                              <w:marRight w:val="0"/>
                              <w:marTop w:val="0"/>
                              <w:marBottom w:val="0"/>
                              <w:divBdr>
                                <w:top w:val="none" w:sz="0" w:space="0" w:color="auto"/>
                                <w:left w:val="none" w:sz="0" w:space="0" w:color="auto"/>
                                <w:bottom w:val="none" w:sz="0" w:space="0" w:color="auto"/>
                                <w:right w:val="none" w:sz="0" w:space="0" w:color="auto"/>
                              </w:divBdr>
                              <w:divsChild>
                                <w:div w:id="1088311354">
                                  <w:marLeft w:val="0"/>
                                  <w:marRight w:val="0"/>
                                  <w:marTop w:val="0"/>
                                  <w:marBottom w:val="0"/>
                                  <w:divBdr>
                                    <w:top w:val="none" w:sz="0" w:space="0" w:color="auto"/>
                                    <w:left w:val="none" w:sz="0" w:space="0" w:color="auto"/>
                                    <w:bottom w:val="none" w:sz="0" w:space="0" w:color="auto"/>
                                    <w:right w:val="none" w:sz="0" w:space="0" w:color="auto"/>
                                  </w:divBdr>
                                </w:div>
                                <w:div w:id="1428772382">
                                  <w:marLeft w:val="0"/>
                                  <w:marRight w:val="0"/>
                                  <w:marTop w:val="0"/>
                                  <w:marBottom w:val="0"/>
                                  <w:divBdr>
                                    <w:top w:val="none" w:sz="0" w:space="0" w:color="auto"/>
                                    <w:left w:val="none" w:sz="0" w:space="0" w:color="auto"/>
                                    <w:bottom w:val="none" w:sz="0" w:space="0" w:color="auto"/>
                                    <w:right w:val="none" w:sz="0" w:space="0" w:color="auto"/>
                                  </w:divBdr>
                                </w:div>
                                <w:div w:id="1520048730">
                                  <w:marLeft w:val="0"/>
                                  <w:marRight w:val="0"/>
                                  <w:marTop w:val="0"/>
                                  <w:marBottom w:val="0"/>
                                  <w:divBdr>
                                    <w:top w:val="none" w:sz="0" w:space="0" w:color="auto"/>
                                    <w:left w:val="none" w:sz="0" w:space="0" w:color="auto"/>
                                    <w:bottom w:val="none" w:sz="0" w:space="0" w:color="auto"/>
                                    <w:right w:val="none" w:sz="0" w:space="0" w:color="auto"/>
                                  </w:divBdr>
                                </w:div>
                                <w:div w:id="13553786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8136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216064">
      <w:bodyDiv w:val="1"/>
      <w:marLeft w:val="0"/>
      <w:marRight w:val="0"/>
      <w:marTop w:val="0"/>
      <w:marBottom w:val="0"/>
      <w:divBdr>
        <w:top w:val="none" w:sz="0" w:space="0" w:color="auto"/>
        <w:left w:val="none" w:sz="0" w:space="0" w:color="auto"/>
        <w:bottom w:val="none" w:sz="0" w:space="0" w:color="auto"/>
        <w:right w:val="none" w:sz="0" w:space="0" w:color="auto"/>
      </w:divBdr>
    </w:div>
    <w:div w:id="1783107018">
      <w:bodyDiv w:val="1"/>
      <w:marLeft w:val="0"/>
      <w:marRight w:val="0"/>
      <w:marTop w:val="0"/>
      <w:marBottom w:val="0"/>
      <w:divBdr>
        <w:top w:val="none" w:sz="0" w:space="0" w:color="auto"/>
        <w:left w:val="none" w:sz="0" w:space="0" w:color="auto"/>
        <w:bottom w:val="none" w:sz="0" w:space="0" w:color="auto"/>
        <w:right w:val="none" w:sz="0" w:space="0" w:color="auto"/>
      </w:divBdr>
    </w:div>
    <w:div w:id="1807696565">
      <w:bodyDiv w:val="1"/>
      <w:marLeft w:val="0"/>
      <w:marRight w:val="0"/>
      <w:marTop w:val="0"/>
      <w:marBottom w:val="0"/>
      <w:divBdr>
        <w:top w:val="none" w:sz="0" w:space="0" w:color="auto"/>
        <w:left w:val="none" w:sz="0" w:space="0" w:color="auto"/>
        <w:bottom w:val="none" w:sz="0" w:space="0" w:color="auto"/>
        <w:right w:val="none" w:sz="0" w:space="0" w:color="auto"/>
      </w:divBdr>
    </w:div>
    <w:div w:id="1809517110">
      <w:bodyDiv w:val="1"/>
      <w:marLeft w:val="0"/>
      <w:marRight w:val="0"/>
      <w:marTop w:val="0"/>
      <w:marBottom w:val="0"/>
      <w:divBdr>
        <w:top w:val="none" w:sz="0" w:space="0" w:color="auto"/>
        <w:left w:val="none" w:sz="0" w:space="0" w:color="auto"/>
        <w:bottom w:val="none" w:sz="0" w:space="0" w:color="auto"/>
        <w:right w:val="none" w:sz="0" w:space="0" w:color="auto"/>
      </w:divBdr>
    </w:div>
    <w:div w:id="1813057866">
      <w:bodyDiv w:val="1"/>
      <w:marLeft w:val="0"/>
      <w:marRight w:val="0"/>
      <w:marTop w:val="0"/>
      <w:marBottom w:val="0"/>
      <w:divBdr>
        <w:top w:val="none" w:sz="0" w:space="0" w:color="auto"/>
        <w:left w:val="none" w:sz="0" w:space="0" w:color="auto"/>
        <w:bottom w:val="none" w:sz="0" w:space="0" w:color="auto"/>
        <w:right w:val="none" w:sz="0" w:space="0" w:color="auto"/>
      </w:divBdr>
    </w:div>
    <w:div w:id="1829443109">
      <w:bodyDiv w:val="1"/>
      <w:marLeft w:val="0"/>
      <w:marRight w:val="0"/>
      <w:marTop w:val="0"/>
      <w:marBottom w:val="0"/>
      <w:divBdr>
        <w:top w:val="none" w:sz="0" w:space="0" w:color="auto"/>
        <w:left w:val="none" w:sz="0" w:space="0" w:color="auto"/>
        <w:bottom w:val="none" w:sz="0" w:space="0" w:color="auto"/>
        <w:right w:val="none" w:sz="0" w:space="0" w:color="auto"/>
      </w:divBdr>
    </w:div>
    <w:div w:id="1840924515">
      <w:bodyDiv w:val="1"/>
      <w:marLeft w:val="0"/>
      <w:marRight w:val="0"/>
      <w:marTop w:val="0"/>
      <w:marBottom w:val="0"/>
      <w:divBdr>
        <w:top w:val="none" w:sz="0" w:space="0" w:color="auto"/>
        <w:left w:val="none" w:sz="0" w:space="0" w:color="auto"/>
        <w:bottom w:val="none" w:sz="0" w:space="0" w:color="auto"/>
        <w:right w:val="none" w:sz="0" w:space="0" w:color="auto"/>
      </w:divBdr>
    </w:div>
    <w:div w:id="1862862307">
      <w:bodyDiv w:val="1"/>
      <w:marLeft w:val="0"/>
      <w:marRight w:val="0"/>
      <w:marTop w:val="0"/>
      <w:marBottom w:val="0"/>
      <w:divBdr>
        <w:top w:val="none" w:sz="0" w:space="0" w:color="auto"/>
        <w:left w:val="none" w:sz="0" w:space="0" w:color="auto"/>
        <w:bottom w:val="none" w:sz="0" w:space="0" w:color="auto"/>
        <w:right w:val="none" w:sz="0" w:space="0" w:color="auto"/>
      </w:divBdr>
    </w:div>
    <w:div w:id="1868135169">
      <w:bodyDiv w:val="1"/>
      <w:marLeft w:val="0"/>
      <w:marRight w:val="0"/>
      <w:marTop w:val="0"/>
      <w:marBottom w:val="0"/>
      <w:divBdr>
        <w:top w:val="none" w:sz="0" w:space="0" w:color="auto"/>
        <w:left w:val="none" w:sz="0" w:space="0" w:color="auto"/>
        <w:bottom w:val="none" w:sz="0" w:space="0" w:color="auto"/>
        <w:right w:val="none" w:sz="0" w:space="0" w:color="auto"/>
      </w:divBdr>
    </w:div>
    <w:div w:id="1872574258">
      <w:bodyDiv w:val="1"/>
      <w:marLeft w:val="0"/>
      <w:marRight w:val="0"/>
      <w:marTop w:val="0"/>
      <w:marBottom w:val="0"/>
      <w:divBdr>
        <w:top w:val="none" w:sz="0" w:space="0" w:color="auto"/>
        <w:left w:val="none" w:sz="0" w:space="0" w:color="auto"/>
        <w:bottom w:val="none" w:sz="0" w:space="0" w:color="auto"/>
        <w:right w:val="none" w:sz="0" w:space="0" w:color="auto"/>
      </w:divBdr>
    </w:div>
    <w:div w:id="1874885404">
      <w:bodyDiv w:val="1"/>
      <w:marLeft w:val="0"/>
      <w:marRight w:val="0"/>
      <w:marTop w:val="0"/>
      <w:marBottom w:val="0"/>
      <w:divBdr>
        <w:top w:val="none" w:sz="0" w:space="0" w:color="auto"/>
        <w:left w:val="none" w:sz="0" w:space="0" w:color="auto"/>
        <w:bottom w:val="none" w:sz="0" w:space="0" w:color="auto"/>
        <w:right w:val="none" w:sz="0" w:space="0" w:color="auto"/>
      </w:divBdr>
    </w:div>
    <w:div w:id="1877351856">
      <w:bodyDiv w:val="1"/>
      <w:marLeft w:val="0"/>
      <w:marRight w:val="0"/>
      <w:marTop w:val="0"/>
      <w:marBottom w:val="0"/>
      <w:divBdr>
        <w:top w:val="none" w:sz="0" w:space="0" w:color="auto"/>
        <w:left w:val="none" w:sz="0" w:space="0" w:color="auto"/>
        <w:bottom w:val="none" w:sz="0" w:space="0" w:color="auto"/>
        <w:right w:val="none" w:sz="0" w:space="0" w:color="auto"/>
      </w:divBdr>
    </w:div>
    <w:div w:id="1881165517">
      <w:bodyDiv w:val="1"/>
      <w:marLeft w:val="0"/>
      <w:marRight w:val="0"/>
      <w:marTop w:val="0"/>
      <w:marBottom w:val="0"/>
      <w:divBdr>
        <w:top w:val="none" w:sz="0" w:space="0" w:color="auto"/>
        <w:left w:val="none" w:sz="0" w:space="0" w:color="auto"/>
        <w:bottom w:val="none" w:sz="0" w:space="0" w:color="auto"/>
        <w:right w:val="none" w:sz="0" w:space="0" w:color="auto"/>
      </w:divBdr>
    </w:div>
    <w:div w:id="1884170088">
      <w:bodyDiv w:val="1"/>
      <w:marLeft w:val="0"/>
      <w:marRight w:val="0"/>
      <w:marTop w:val="0"/>
      <w:marBottom w:val="0"/>
      <w:divBdr>
        <w:top w:val="none" w:sz="0" w:space="0" w:color="auto"/>
        <w:left w:val="none" w:sz="0" w:space="0" w:color="auto"/>
        <w:bottom w:val="none" w:sz="0" w:space="0" w:color="auto"/>
        <w:right w:val="none" w:sz="0" w:space="0" w:color="auto"/>
      </w:divBdr>
    </w:div>
    <w:div w:id="1885679506">
      <w:bodyDiv w:val="1"/>
      <w:marLeft w:val="0"/>
      <w:marRight w:val="0"/>
      <w:marTop w:val="0"/>
      <w:marBottom w:val="0"/>
      <w:divBdr>
        <w:top w:val="none" w:sz="0" w:space="0" w:color="auto"/>
        <w:left w:val="none" w:sz="0" w:space="0" w:color="auto"/>
        <w:bottom w:val="none" w:sz="0" w:space="0" w:color="auto"/>
        <w:right w:val="none" w:sz="0" w:space="0" w:color="auto"/>
      </w:divBdr>
    </w:div>
    <w:div w:id="1892224992">
      <w:bodyDiv w:val="1"/>
      <w:marLeft w:val="0"/>
      <w:marRight w:val="0"/>
      <w:marTop w:val="0"/>
      <w:marBottom w:val="0"/>
      <w:divBdr>
        <w:top w:val="none" w:sz="0" w:space="0" w:color="auto"/>
        <w:left w:val="none" w:sz="0" w:space="0" w:color="auto"/>
        <w:bottom w:val="none" w:sz="0" w:space="0" w:color="auto"/>
        <w:right w:val="none" w:sz="0" w:space="0" w:color="auto"/>
      </w:divBdr>
    </w:div>
    <w:div w:id="1929146088">
      <w:bodyDiv w:val="1"/>
      <w:marLeft w:val="0"/>
      <w:marRight w:val="0"/>
      <w:marTop w:val="0"/>
      <w:marBottom w:val="0"/>
      <w:divBdr>
        <w:top w:val="none" w:sz="0" w:space="0" w:color="auto"/>
        <w:left w:val="none" w:sz="0" w:space="0" w:color="auto"/>
        <w:bottom w:val="none" w:sz="0" w:space="0" w:color="auto"/>
        <w:right w:val="none" w:sz="0" w:space="0" w:color="auto"/>
      </w:divBdr>
    </w:div>
    <w:div w:id="1930918903">
      <w:bodyDiv w:val="1"/>
      <w:marLeft w:val="0"/>
      <w:marRight w:val="0"/>
      <w:marTop w:val="0"/>
      <w:marBottom w:val="0"/>
      <w:divBdr>
        <w:top w:val="none" w:sz="0" w:space="0" w:color="auto"/>
        <w:left w:val="none" w:sz="0" w:space="0" w:color="auto"/>
        <w:bottom w:val="none" w:sz="0" w:space="0" w:color="auto"/>
        <w:right w:val="none" w:sz="0" w:space="0" w:color="auto"/>
      </w:divBdr>
    </w:div>
    <w:div w:id="1932082064">
      <w:bodyDiv w:val="1"/>
      <w:marLeft w:val="0"/>
      <w:marRight w:val="0"/>
      <w:marTop w:val="0"/>
      <w:marBottom w:val="0"/>
      <w:divBdr>
        <w:top w:val="none" w:sz="0" w:space="0" w:color="auto"/>
        <w:left w:val="none" w:sz="0" w:space="0" w:color="auto"/>
        <w:bottom w:val="none" w:sz="0" w:space="0" w:color="auto"/>
        <w:right w:val="none" w:sz="0" w:space="0" w:color="auto"/>
      </w:divBdr>
    </w:div>
    <w:div w:id="1979991471">
      <w:bodyDiv w:val="1"/>
      <w:marLeft w:val="0"/>
      <w:marRight w:val="0"/>
      <w:marTop w:val="0"/>
      <w:marBottom w:val="0"/>
      <w:divBdr>
        <w:top w:val="none" w:sz="0" w:space="0" w:color="auto"/>
        <w:left w:val="none" w:sz="0" w:space="0" w:color="auto"/>
        <w:bottom w:val="none" w:sz="0" w:space="0" w:color="auto"/>
        <w:right w:val="none" w:sz="0" w:space="0" w:color="auto"/>
      </w:divBdr>
    </w:div>
    <w:div w:id="1999110223">
      <w:bodyDiv w:val="1"/>
      <w:marLeft w:val="0"/>
      <w:marRight w:val="0"/>
      <w:marTop w:val="0"/>
      <w:marBottom w:val="0"/>
      <w:divBdr>
        <w:top w:val="none" w:sz="0" w:space="0" w:color="auto"/>
        <w:left w:val="none" w:sz="0" w:space="0" w:color="auto"/>
        <w:bottom w:val="none" w:sz="0" w:space="0" w:color="auto"/>
        <w:right w:val="none" w:sz="0" w:space="0" w:color="auto"/>
      </w:divBdr>
    </w:div>
    <w:div w:id="2003004723">
      <w:bodyDiv w:val="1"/>
      <w:marLeft w:val="0"/>
      <w:marRight w:val="0"/>
      <w:marTop w:val="0"/>
      <w:marBottom w:val="0"/>
      <w:divBdr>
        <w:top w:val="none" w:sz="0" w:space="0" w:color="auto"/>
        <w:left w:val="none" w:sz="0" w:space="0" w:color="auto"/>
        <w:bottom w:val="none" w:sz="0" w:space="0" w:color="auto"/>
        <w:right w:val="none" w:sz="0" w:space="0" w:color="auto"/>
      </w:divBdr>
    </w:div>
    <w:div w:id="2019841440">
      <w:bodyDiv w:val="1"/>
      <w:marLeft w:val="0"/>
      <w:marRight w:val="0"/>
      <w:marTop w:val="0"/>
      <w:marBottom w:val="0"/>
      <w:divBdr>
        <w:top w:val="none" w:sz="0" w:space="0" w:color="auto"/>
        <w:left w:val="none" w:sz="0" w:space="0" w:color="auto"/>
        <w:bottom w:val="none" w:sz="0" w:space="0" w:color="auto"/>
        <w:right w:val="none" w:sz="0" w:space="0" w:color="auto"/>
      </w:divBdr>
    </w:div>
    <w:div w:id="2034959086">
      <w:bodyDiv w:val="1"/>
      <w:marLeft w:val="0"/>
      <w:marRight w:val="0"/>
      <w:marTop w:val="0"/>
      <w:marBottom w:val="0"/>
      <w:divBdr>
        <w:top w:val="none" w:sz="0" w:space="0" w:color="auto"/>
        <w:left w:val="none" w:sz="0" w:space="0" w:color="auto"/>
        <w:bottom w:val="none" w:sz="0" w:space="0" w:color="auto"/>
        <w:right w:val="none" w:sz="0" w:space="0" w:color="auto"/>
      </w:divBdr>
    </w:div>
    <w:div w:id="2042508813">
      <w:bodyDiv w:val="1"/>
      <w:marLeft w:val="0"/>
      <w:marRight w:val="0"/>
      <w:marTop w:val="0"/>
      <w:marBottom w:val="0"/>
      <w:divBdr>
        <w:top w:val="none" w:sz="0" w:space="0" w:color="auto"/>
        <w:left w:val="none" w:sz="0" w:space="0" w:color="auto"/>
        <w:bottom w:val="none" w:sz="0" w:space="0" w:color="auto"/>
        <w:right w:val="none" w:sz="0" w:space="0" w:color="auto"/>
      </w:divBdr>
    </w:div>
    <w:div w:id="2045520270">
      <w:bodyDiv w:val="1"/>
      <w:marLeft w:val="0"/>
      <w:marRight w:val="0"/>
      <w:marTop w:val="0"/>
      <w:marBottom w:val="0"/>
      <w:divBdr>
        <w:top w:val="none" w:sz="0" w:space="0" w:color="auto"/>
        <w:left w:val="none" w:sz="0" w:space="0" w:color="auto"/>
        <w:bottom w:val="none" w:sz="0" w:space="0" w:color="auto"/>
        <w:right w:val="none" w:sz="0" w:space="0" w:color="auto"/>
      </w:divBdr>
    </w:div>
    <w:div w:id="2073382641">
      <w:bodyDiv w:val="1"/>
      <w:marLeft w:val="0"/>
      <w:marRight w:val="0"/>
      <w:marTop w:val="0"/>
      <w:marBottom w:val="0"/>
      <w:divBdr>
        <w:top w:val="none" w:sz="0" w:space="0" w:color="auto"/>
        <w:left w:val="none" w:sz="0" w:space="0" w:color="auto"/>
        <w:bottom w:val="none" w:sz="0" w:space="0" w:color="auto"/>
        <w:right w:val="none" w:sz="0" w:space="0" w:color="auto"/>
      </w:divBdr>
    </w:div>
    <w:div w:id="2086682711">
      <w:bodyDiv w:val="1"/>
      <w:marLeft w:val="0"/>
      <w:marRight w:val="0"/>
      <w:marTop w:val="0"/>
      <w:marBottom w:val="0"/>
      <w:divBdr>
        <w:top w:val="none" w:sz="0" w:space="0" w:color="auto"/>
        <w:left w:val="none" w:sz="0" w:space="0" w:color="auto"/>
        <w:bottom w:val="none" w:sz="0" w:space="0" w:color="auto"/>
        <w:right w:val="none" w:sz="0" w:space="0" w:color="auto"/>
      </w:divBdr>
    </w:div>
    <w:div w:id="2127654834">
      <w:bodyDiv w:val="1"/>
      <w:marLeft w:val="0"/>
      <w:marRight w:val="0"/>
      <w:marTop w:val="0"/>
      <w:marBottom w:val="0"/>
      <w:divBdr>
        <w:top w:val="none" w:sz="0" w:space="0" w:color="auto"/>
        <w:left w:val="none" w:sz="0" w:space="0" w:color="auto"/>
        <w:bottom w:val="none" w:sz="0" w:space="0" w:color="auto"/>
        <w:right w:val="none" w:sz="0" w:space="0" w:color="auto"/>
      </w:divBdr>
    </w:div>
    <w:div w:id="2133353706">
      <w:bodyDiv w:val="1"/>
      <w:marLeft w:val="0"/>
      <w:marRight w:val="0"/>
      <w:marTop w:val="0"/>
      <w:marBottom w:val="0"/>
      <w:divBdr>
        <w:top w:val="none" w:sz="0" w:space="0" w:color="auto"/>
        <w:left w:val="none" w:sz="0" w:space="0" w:color="auto"/>
        <w:bottom w:val="none" w:sz="0" w:space="0" w:color="auto"/>
        <w:right w:val="none" w:sz="0" w:space="0" w:color="auto"/>
      </w:divBdr>
    </w:div>
    <w:div w:id="2138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3CC0-E6CA-42FC-A0B5-7015A991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赵勇</cp:lastModifiedBy>
  <cp:revision>14</cp:revision>
  <cp:lastPrinted>2018-05-02T10:06:00Z</cp:lastPrinted>
  <dcterms:created xsi:type="dcterms:W3CDTF">2021-11-10T05:56:00Z</dcterms:created>
  <dcterms:modified xsi:type="dcterms:W3CDTF">2021-11-10T07:49:00Z</dcterms:modified>
</cp:coreProperties>
</file>